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4DFA" w14:textId="77777777" w:rsidR="00900CC9" w:rsidRDefault="00900CC9" w:rsidP="00B62BEB">
      <w:pPr>
        <w:spacing w:after="0"/>
        <w:rPr>
          <w:rFonts w:ascii="Times New Roman" w:hAnsi="Times New Roman" w:cs="Times New Roman"/>
          <w:bCs/>
          <w:color w:val="FF0000"/>
          <w:sz w:val="23"/>
          <w:szCs w:val="23"/>
          <w:lang w:val="ru-RU"/>
        </w:rPr>
      </w:pPr>
    </w:p>
    <w:p w14:paraId="00B8B201" w14:textId="77777777" w:rsidR="00A37AAD" w:rsidRDefault="00A37AAD" w:rsidP="00B62BEB">
      <w:pPr>
        <w:spacing w:after="0"/>
        <w:rPr>
          <w:rFonts w:ascii="Times New Roman" w:hAnsi="Times New Roman" w:cs="Times New Roman"/>
          <w:bCs/>
          <w:color w:val="FF0000"/>
          <w:sz w:val="23"/>
          <w:szCs w:val="23"/>
          <w:lang w:val="ru-RU"/>
        </w:rPr>
      </w:pPr>
    </w:p>
    <w:p w14:paraId="7541A832" w14:textId="77777777" w:rsidR="00900CC9" w:rsidRDefault="00900CC9" w:rsidP="001602F9">
      <w:pPr>
        <w:spacing w:after="0"/>
        <w:rPr>
          <w:rFonts w:ascii="Times New Roman" w:hAnsi="Times New Roman"/>
          <w:bCs/>
          <w:i/>
          <w:color w:val="002060"/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00CC9" w14:paraId="25F89EB2" w14:textId="77777777" w:rsidTr="00A37AAD">
        <w:tc>
          <w:tcPr>
            <w:tcW w:w="4814" w:type="dxa"/>
          </w:tcPr>
          <w:p w14:paraId="4C402E37" w14:textId="77777777" w:rsidR="00900CC9" w:rsidRDefault="00900CC9" w:rsidP="00D263A7">
            <w:pPr>
              <w:jc w:val="center"/>
              <w:rPr>
                <w:rFonts w:ascii="Times New Roman" w:hAnsi="Times New Roman"/>
                <w:bCs/>
                <w:i/>
                <w:color w:val="002060"/>
                <w:sz w:val="23"/>
                <w:szCs w:val="23"/>
              </w:rPr>
            </w:pPr>
          </w:p>
        </w:tc>
        <w:tc>
          <w:tcPr>
            <w:tcW w:w="4815" w:type="dxa"/>
          </w:tcPr>
          <w:p w14:paraId="56166881" w14:textId="77777777" w:rsidR="00900CC9" w:rsidRPr="00DA07DD" w:rsidRDefault="00900CC9" w:rsidP="00DA07DD">
            <w:pPr>
              <w:spacing w:line="259" w:lineRule="auto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DA07DD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 xml:space="preserve">ЗАТВЕРДЖЕНО </w:t>
            </w:r>
          </w:p>
          <w:p w14:paraId="21691340" w14:textId="77777777" w:rsidR="00900CC9" w:rsidRPr="00DA07DD" w:rsidRDefault="00900CC9" w:rsidP="00DA07DD">
            <w:pPr>
              <w:spacing w:line="259" w:lineRule="auto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DA07DD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 xml:space="preserve">рішенням Громадської ради при </w:t>
            </w:r>
          </w:p>
          <w:p w14:paraId="54AAC32B" w14:textId="6D7A96D9" w:rsidR="00900CC9" w:rsidRPr="00DA07DD" w:rsidRDefault="00900CC9" w:rsidP="00DA07DD">
            <w:pPr>
              <w:spacing w:line="259" w:lineRule="auto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DA07DD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 xml:space="preserve">Міністерстві закордонних справ України, Протокол № 16 від </w:t>
            </w:r>
            <w:r w:rsidR="00A37AAD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>11 лютого</w:t>
            </w:r>
            <w:r w:rsidRPr="00DA07DD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 xml:space="preserve"> 2026 року</w:t>
            </w:r>
          </w:p>
          <w:p w14:paraId="5539D04B" w14:textId="77777777" w:rsidR="00900CC9" w:rsidRDefault="00900CC9" w:rsidP="00D263A7">
            <w:pPr>
              <w:jc w:val="center"/>
              <w:rPr>
                <w:rFonts w:ascii="Times New Roman" w:hAnsi="Times New Roman"/>
                <w:bCs/>
                <w:i/>
                <w:color w:val="002060"/>
                <w:sz w:val="23"/>
                <w:szCs w:val="23"/>
              </w:rPr>
            </w:pPr>
          </w:p>
        </w:tc>
      </w:tr>
    </w:tbl>
    <w:p w14:paraId="5D377CEF" w14:textId="77777777" w:rsidR="00900CC9" w:rsidRDefault="00900CC9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5F96F027" w14:textId="77777777" w:rsidR="00900CC9" w:rsidRDefault="00900CC9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1996D73E" w14:textId="488BD9DD" w:rsidR="00900CC9" w:rsidRDefault="00900CC9" w:rsidP="00900CC9">
      <w:pPr>
        <w:spacing w:after="0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>ПЛАН</w:t>
      </w:r>
      <w:r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</w:t>
      </w: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>РОБОТИ</w:t>
      </w:r>
    </w:p>
    <w:p w14:paraId="4ACC315A" w14:textId="6868382B" w:rsidR="00900CC9" w:rsidRPr="004645BF" w:rsidRDefault="00900CC9" w:rsidP="00900CC9">
      <w:pPr>
        <w:spacing w:after="0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Громадської ради при </w:t>
      </w:r>
      <w:r w:rsidRPr="00900CC9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Міністерстві закордонних справ України </w:t>
      </w: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>на 202</w:t>
      </w:r>
      <w:r>
        <w:rPr>
          <w:rFonts w:ascii="Times New Roman" w:hAnsi="Times New Roman" w:cs="Times New Roman"/>
          <w:b/>
          <w:color w:val="002060"/>
          <w:sz w:val="23"/>
          <w:szCs w:val="23"/>
        </w:rPr>
        <w:t>6</w:t>
      </w:r>
      <w:r w:rsidRPr="004645BF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рік</w:t>
      </w:r>
    </w:p>
    <w:p w14:paraId="168E1CA5" w14:textId="77777777" w:rsidR="00900CC9" w:rsidRPr="004645BF" w:rsidRDefault="00900CC9" w:rsidP="00900CC9">
      <w:pPr>
        <w:spacing w:after="0" w:line="240" w:lineRule="auto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47435260" w14:textId="77777777" w:rsidR="00900CC9" w:rsidRDefault="00900CC9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tbl>
      <w:tblPr>
        <w:tblStyle w:val="a8"/>
        <w:tblW w:w="9637" w:type="dxa"/>
        <w:tblLook w:val="04A0" w:firstRow="1" w:lastRow="0" w:firstColumn="1" w:lastColumn="0" w:noHBand="0" w:noVBand="1"/>
      </w:tblPr>
      <w:tblGrid>
        <w:gridCol w:w="562"/>
        <w:gridCol w:w="4678"/>
        <w:gridCol w:w="2126"/>
        <w:gridCol w:w="2271"/>
      </w:tblGrid>
      <w:tr w:rsidR="00DA07DD" w:rsidRPr="00451EF9" w14:paraId="05D2F6C3" w14:textId="77777777" w:rsidTr="00451EF9">
        <w:tc>
          <w:tcPr>
            <w:tcW w:w="562" w:type="dxa"/>
          </w:tcPr>
          <w:p w14:paraId="7F1BEB91" w14:textId="77777777" w:rsidR="00DA07DD" w:rsidRPr="00451EF9" w:rsidRDefault="00DA07DD" w:rsidP="00D263A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 xml:space="preserve">№ </w:t>
            </w:r>
          </w:p>
          <w:p w14:paraId="569D4964" w14:textId="6CE3ED85" w:rsidR="00DA07DD" w:rsidRPr="00451EF9" w:rsidRDefault="00DA07DD" w:rsidP="00D263A7">
            <w:pPr>
              <w:jc w:val="center"/>
              <w:rPr>
                <w:rFonts w:ascii="Times New Roman" w:hAnsi="Times New Roman"/>
                <w:bCs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>з/п</w:t>
            </w:r>
          </w:p>
        </w:tc>
        <w:tc>
          <w:tcPr>
            <w:tcW w:w="4678" w:type="dxa"/>
          </w:tcPr>
          <w:p w14:paraId="5D0C1BE6" w14:textId="23371993" w:rsidR="00DA07DD" w:rsidRPr="00451EF9" w:rsidRDefault="00DA07DD" w:rsidP="00451EF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>Назва</w:t>
            </w:r>
          </w:p>
          <w:p w14:paraId="18B250E2" w14:textId="7C163EDA" w:rsidR="00DA07DD" w:rsidRPr="00451EF9" w:rsidRDefault="00451EF9" w:rsidP="00451EF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  <w:lang w:val="ru-RU"/>
              </w:rPr>
              <w:t>за</w:t>
            </w:r>
            <w:r w:rsidR="00DA07DD"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>ходу</w:t>
            </w:r>
          </w:p>
          <w:p w14:paraId="6B15655B" w14:textId="6D291B60" w:rsidR="00FB2B70" w:rsidRPr="00451EF9" w:rsidRDefault="00FB2B70" w:rsidP="00451EF9">
            <w:pPr>
              <w:rPr>
                <w:rFonts w:ascii="Times New Roman" w:hAnsi="Times New Roman"/>
                <w:b/>
                <w:i/>
                <w:iCs/>
                <w:color w:val="002060"/>
                <w:sz w:val="23"/>
                <w:szCs w:val="23"/>
                <w:lang w:val="en-US"/>
              </w:rPr>
            </w:pPr>
          </w:p>
        </w:tc>
        <w:tc>
          <w:tcPr>
            <w:tcW w:w="2126" w:type="dxa"/>
          </w:tcPr>
          <w:p w14:paraId="24E512D0" w14:textId="77777777" w:rsidR="00DA07DD" w:rsidRPr="00451EF9" w:rsidRDefault="00DA07DD" w:rsidP="00D263A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 xml:space="preserve">Термін </w:t>
            </w:r>
          </w:p>
          <w:p w14:paraId="2EDE40B5" w14:textId="3497214B" w:rsidR="00DA07DD" w:rsidRPr="00451EF9" w:rsidRDefault="00DA07DD" w:rsidP="00D263A7">
            <w:pPr>
              <w:jc w:val="center"/>
              <w:rPr>
                <w:rFonts w:ascii="Times New Roman" w:hAnsi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>виконання</w:t>
            </w:r>
          </w:p>
        </w:tc>
        <w:tc>
          <w:tcPr>
            <w:tcW w:w="2271" w:type="dxa"/>
          </w:tcPr>
          <w:p w14:paraId="1F6521EB" w14:textId="3F9418C6" w:rsidR="00DA07DD" w:rsidRPr="00451EF9" w:rsidRDefault="00DA07DD" w:rsidP="00DA07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  <w:t>Відповідальні виконавці</w:t>
            </w:r>
          </w:p>
        </w:tc>
      </w:tr>
      <w:tr w:rsidR="006D4640" w:rsidRPr="006D4640" w14:paraId="14947D86" w14:textId="77777777" w:rsidTr="00451EF9">
        <w:tc>
          <w:tcPr>
            <w:tcW w:w="562" w:type="dxa"/>
          </w:tcPr>
          <w:p w14:paraId="45D0D3CF" w14:textId="755ECBCE" w:rsidR="00DA07DD" w:rsidRPr="00451EF9" w:rsidRDefault="00451EF9" w:rsidP="00D263A7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</w:p>
        </w:tc>
        <w:tc>
          <w:tcPr>
            <w:tcW w:w="4678" w:type="dxa"/>
          </w:tcPr>
          <w:p w14:paraId="775A8775" w14:textId="4763C795" w:rsidR="00DA07DD" w:rsidRPr="006D4640" w:rsidRDefault="00DA07DD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6D464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Засідання Громадської ради </w:t>
            </w:r>
          </w:p>
        </w:tc>
        <w:tc>
          <w:tcPr>
            <w:tcW w:w="2126" w:type="dxa"/>
          </w:tcPr>
          <w:p w14:paraId="258393C0" w14:textId="77777777" w:rsidR="00DA07DD" w:rsidRPr="003C2645" w:rsidRDefault="00DA07DD" w:rsidP="00D263A7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  <w:lang w:val="ru-RU"/>
              </w:rPr>
            </w:pPr>
            <w:r w:rsidRPr="0084042A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За потреби, але не рідше, ніж раз на квартал</w:t>
            </w:r>
          </w:p>
          <w:p w14:paraId="670B9CD8" w14:textId="469C20F1" w:rsidR="00FB2B70" w:rsidRPr="003C2645" w:rsidRDefault="00FB2B70" w:rsidP="00D263A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  <w:lang w:val="ru-RU"/>
              </w:rPr>
            </w:pPr>
          </w:p>
        </w:tc>
        <w:tc>
          <w:tcPr>
            <w:tcW w:w="2271" w:type="dxa"/>
          </w:tcPr>
          <w:p w14:paraId="438D08B9" w14:textId="54B9E84B" w:rsidR="00DA07DD" w:rsidRPr="0008019E" w:rsidRDefault="00DA07DD" w:rsidP="00DA07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Голова та секретар Громадської ради</w:t>
            </w:r>
          </w:p>
        </w:tc>
      </w:tr>
      <w:tr w:rsidR="00DA07DD" w:rsidRPr="00DA07DD" w14:paraId="1E13B928" w14:textId="77777777" w:rsidTr="00451EF9">
        <w:tc>
          <w:tcPr>
            <w:tcW w:w="562" w:type="dxa"/>
          </w:tcPr>
          <w:p w14:paraId="78854F06" w14:textId="50BD8A12" w:rsidR="00DA07DD" w:rsidRPr="00451EF9" w:rsidRDefault="00451EF9" w:rsidP="00D263A7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2</w:t>
            </w:r>
          </w:p>
        </w:tc>
        <w:tc>
          <w:tcPr>
            <w:tcW w:w="4678" w:type="dxa"/>
          </w:tcPr>
          <w:p w14:paraId="522ECBE6" w14:textId="13E94270" w:rsidR="0084042A" w:rsidRPr="004645BF" w:rsidRDefault="0084042A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84042A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Розвиток партнерств з українськими та міжнародними експертними центрами для реалізації спільних проєктів</w:t>
            </w:r>
          </w:p>
          <w:p w14:paraId="2D359184" w14:textId="77777777" w:rsidR="00DA07DD" w:rsidRPr="00DA07DD" w:rsidRDefault="00DA07DD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B1C4400" w14:textId="58B23338" w:rsidR="00DA07DD" w:rsidRPr="006D4640" w:rsidRDefault="006D4640" w:rsidP="00D263A7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0669A60B" w14:textId="67AECDA3" w:rsidR="00DA07DD" w:rsidRPr="0008019E" w:rsidRDefault="00D32A2F" w:rsidP="00DA07D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310F49DE" w14:textId="77777777" w:rsidTr="00451EF9">
        <w:tc>
          <w:tcPr>
            <w:tcW w:w="562" w:type="dxa"/>
          </w:tcPr>
          <w:p w14:paraId="34422941" w14:textId="1266A9E3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3</w:t>
            </w:r>
          </w:p>
        </w:tc>
        <w:tc>
          <w:tcPr>
            <w:tcW w:w="4678" w:type="dxa"/>
          </w:tcPr>
          <w:p w14:paraId="595C5513" w14:textId="4DFD2116" w:rsidR="0008019E" w:rsidRPr="004645BF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Сприяння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реалізації Концепції популяризації України у світі та просування інтересів України у світовому інформаційному просторі</w:t>
            </w:r>
          </w:p>
          <w:p w14:paraId="69357C73" w14:textId="77777777" w:rsidR="0008019E" w:rsidRPr="00DA07DD" w:rsidRDefault="0008019E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3F43FD0" w14:textId="05D03772" w:rsidR="0008019E" w:rsidRPr="00DA07DD" w:rsidRDefault="0008019E" w:rsidP="000801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0C40E7F5" w14:textId="41D53EDC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7AE948F2" w14:textId="77777777" w:rsidTr="00451EF9">
        <w:tc>
          <w:tcPr>
            <w:tcW w:w="562" w:type="dxa"/>
          </w:tcPr>
          <w:p w14:paraId="1BDE2C98" w14:textId="079018AC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4</w:t>
            </w:r>
          </w:p>
        </w:tc>
        <w:tc>
          <w:tcPr>
            <w:tcW w:w="4678" w:type="dxa"/>
          </w:tcPr>
          <w:p w14:paraId="13E5B8CD" w14:textId="77777777" w:rsidR="0008019E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Експертний супровід вступу України до ЄС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н</w:t>
            </w: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апрацювання пропозицій та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оприлюднення відповідних заяв </w:t>
            </w: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щодо прискорення євроінтеграції України</w:t>
            </w:r>
          </w:p>
          <w:p w14:paraId="356186E1" w14:textId="56F02056" w:rsidR="0008019E" w:rsidRPr="00DA07DD" w:rsidRDefault="0008019E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9804066" w14:textId="649A0D61" w:rsidR="0008019E" w:rsidRPr="00DA07DD" w:rsidRDefault="0008019E" w:rsidP="000801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48338104" w14:textId="2CD946FA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32D04C0C" w14:textId="77777777" w:rsidTr="00451EF9">
        <w:tc>
          <w:tcPr>
            <w:tcW w:w="562" w:type="dxa"/>
          </w:tcPr>
          <w:p w14:paraId="0A03E962" w14:textId="3E0F4298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5</w:t>
            </w:r>
          </w:p>
        </w:tc>
        <w:tc>
          <w:tcPr>
            <w:tcW w:w="4678" w:type="dxa"/>
          </w:tcPr>
          <w:p w14:paraId="653724DF" w14:textId="77777777" w:rsidR="0008019E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Зустрічі Громадської ради з керівництвом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зовнішньополітичного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відомства</w:t>
            </w: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та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представниками</w:t>
            </w:r>
            <w:r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профільних департаментів МЗС</w:t>
            </w:r>
          </w:p>
          <w:p w14:paraId="531CF951" w14:textId="3D6CE5B5" w:rsidR="0008019E" w:rsidRPr="00DA07DD" w:rsidRDefault="0008019E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995726B" w14:textId="484F6500" w:rsidR="0008019E" w:rsidRPr="00DA07DD" w:rsidRDefault="0008019E" w:rsidP="000801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15532C1F" w14:textId="2684C27C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DA07DD" w:rsidRPr="00DA07DD" w14:paraId="64ACA213" w14:textId="77777777" w:rsidTr="00451EF9">
        <w:tc>
          <w:tcPr>
            <w:tcW w:w="562" w:type="dxa"/>
          </w:tcPr>
          <w:p w14:paraId="6526C1AE" w14:textId="6A7A9F54" w:rsidR="00DA07DD" w:rsidRPr="00451EF9" w:rsidRDefault="00451EF9" w:rsidP="00D263A7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6</w:t>
            </w:r>
          </w:p>
        </w:tc>
        <w:tc>
          <w:tcPr>
            <w:tcW w:w="4678" w:type="dxa"/>
          </w:tcPr>
          <w:p w14:paraId="76721609" w14:textId="6D33E4C1" w:rsidR="00307809" w:rsidRDefault="00D32A2F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Обговорення та оприлюднення позиції </w:t>
            </w:r>
            <w:r w:rsidR="006D4640" w:rsidRPr="006D464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Громадської ради </w:t>
            </w:r>
            <w:r w:rsid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щодо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європейської та євроатлантичної інтеграції України</w:t>
            </w:r>
            <w:r w:rsid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,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</w:t>
            </w:r>
            <w:r w:rsidR="00307809" w:rsidRPr="0030780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безпекових гарантій та відновлення територіальної цілісності України</w:t>
            </w:r>
          </w:p>
          <w:p w14:paraId="1AE1204E" w14:textId="7ADBC3AF" w:rsidR="00DA07DD" w:rsidRPr="00DA07DD" w:rsidRDefault="00DA07DD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9A11FFC" w14:textId="31246BC6" w:rsidR="00DA07DD" w:rsidRPr="00DA07DD" w:rsidRDefault="00D32A2F" w:rsidP="00D263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4554E39C" w14:textId="4E25C478" w:rsidR="00DA07DD" w:rsidRPr="0008019E" w:rsidRDefault="0008019E" w:rsidP="00DA07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01C8A605" w14:textId="77777777" w:rsidTr="00451EF9">
        <w:tc>
          <w:tcPr>
            <w:tcW w:w="562" w:type="dxa"/>
          </w:tcPr>
          <w:p w14:paraId="7A7DC758" w14:textId="7D3F38BF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7</w:t>
            </w:r>
          </w:p>
        </w:tc>
        <w:tc>
          <w:tcPr>
            <w:tcW w:w="4678" w:type="dxa"/>
          </w:tcPr>
          <w:p w14:paraId="577EB7D3" w14:textId="77777777" w:rsidR="0008019E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751C1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Пресконференція Громадської ради та Центру Разумкова за підтримки Фонду Ганса Зайделя «Європейська інтеграція України: результати експертного опитування»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</w:t>
            </w:r>
            <w:r w:rsidRPr="00D32A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(Інтерфакс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-Україна</w:t>
            </w:r>
            <w:r w:rsidRPr="00D32A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)</w:t>
            </w:r>
          </w:p>
          <w:p w14:paraId="46556CA3" w14:textId="31A4A2A1" w:rsidR="0008019E" w:rsidRPr="00D32A2F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63571D2" w14:textId="4F8572FC" w:rsidR="0008019E" w:rsidRPr="0008019E" w:rsidRDefault="003C2645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215451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Квітень</w:t>
            </w:r>
          </w:p>
        </w:tc>
        <w:tc>
          <w:tcPr>
            <w:tcW w:w="2271" w:type="dxa"/>
          </w:tcPr>
          <w:p w14:paraId="5B5C5F80" w14:textId="5DD8BB94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29C4DDDD" w14:textId="77777777" w:rsidTr="00451EF9">
        <w:tc>
          <w:tcPr>
            <w:tcW w:w="562" w:type="dxa"/>
          </w:tcPr>
          <w:p w14:paraId="7556FE7C" w14:textId="7D70F26A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8</w:t>
            </w:r>
          </w:p>
        </w:tc>
        <w:tc>
          <w:tcPr>
            <w:tcW w:w="4678" w:type="dxa"/>
          </w:tcPr>
          <w:p w14:paraId="6DA67F35" w14:textId="45CF6E18" w:rsidR="0008019E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751C1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Круглий </w:t>
            </w:r>
            <w:r w:rsidRPr="00215451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стіл </w:t>
            </w:r>
            <w:r w:rsidR="00B01FB8" w:rsidRPr="00215451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Громадської ради та Центру Разумкова за підтримки Фонду Ганса Зайделя </w:t>
            </w:r>
            <w:r w:rsidRPr="00215451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«П</w:t>
            </w:r>
            <w:r w:rsidRPr="00751C1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ріоритети зовнішньої політики </w:t>
            </w:r>
            <w:r w:rsidRPr="00751C1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lastRenderedPageBreak/>
              <w:t xml:space="preserve">України та презентація аналітики Громадської ради» </w:t>
            </w:r>
            <w:r w:rsidR="00215451" w:rsidRPr="00D32A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(Інтерфакс</w:t>
            </w:r>
            <w:r w:rsidR="00215451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-Україна</w:t>
            </w:r>
            <w:r w:rsidR="00215451" w:rsidRPr="00D32A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)</w:t>
            </w:r>
          </w:p>
          <w:p w14:paraId="256DC73F" w14:textId="4FA06158" w:rsidR="0008019E" w:rsidRPr="00DA07DD" w:rsidRDefault="0008019E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F817A73" w14:textId="4A7FB09D" w:rsidR="0008019E" w:rsidRPr="0008019E" w:rsidRDefault="003C2645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215451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lastRenderedPageBreak/>
              <w:t>Червень</w:t>
            </w:r>
          </w:p>
        </w:tc>
        <w:tc>
          <w:tcPr>
            <w:tcW w:w="2271" w:type="dxa"/>
          </w:tcPr>
          <w:p w14:paraId="25438152" w14:textId="5EA0F734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473A5D85" w14:textId="77777777" w:rsidTr="00451EF9">
        <w:tc>
          <w:tcPr>
            <w:tcW w:w="562" w:type="dxa"/>
          </w:tcPr>
          <w:p w14:paraId="59E92D8C" w14:textId="7110D699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9</w:t>
            </w:r>
          </w:p>
        </w:tc>
        <w:tc>
          <w:tcPr>
            <w:tcW w:w="4678" w:type="dxa"/>
          </w:tcPr>
          <w:p w14:paraId="5D9CA470" w14:textId="77777777" w:rsidR="0008019E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</w:pPr>
            <w:r w:rsidRPr="00B82FDC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Круглий стіл «Спільні зусилля для європейської безпеки» за підсумками Саміту НАТО в Анкарі 7–8 липня 2026 року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</w:t>
            </w:r>
          </w:p>
          <w:p w14:paraId="61854932" w14:textId="64D350F4" w:rsidR="00451EF9" w:rsidRPr="00451EF9" w:rsidRDefault="00451EF9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</w:pPr>
          </w:p>
        </w:tc>
        <w:tc>
          <w:tcPr>
            <w:tcW w:w="2126" w:type="dxa"/>
          </w:tcPr>
          <w:p w14:paraId="5155FC9F" w14:textId="642A7C08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Липень</w:t>
            </w:r>
          </w:p>
        </w:tc>
        <w:tc>
          <w:tcPr>
            <w:tcW w:w="2271" w:type="dxa"/>
          </w:tcPr>
          <w:p w14:paraId="6AC94A75" w14:textId="603868F2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08019E" w:rsidRPr="00DA07DD" w14:paraId="1DE90587" w14:textId="77777777" w:rsidTr="00451EF9">
        <w:tc>
          <w:tcPr>
            <w:tcW w:w="562" w:type="dxa"/>
          </w:tcPr>
          <w:p w14:paraId="29A87ADC" w14:textId="29431F4A" w:rsidR="0008019E" w:rsidRPr="00451EF9" w:rsidRDefault="00451EF9" w:rsidP="0008019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10</w:t>
            </w:r>
          </w:p>
        </w:tc>
        <w:tc>
          <w:tcPr>
            <w:tcW w:w="4678" w:type="dxa"/>
          </w:tcPr>
          <w:p w14:paraId="1ED859AB" w14:textId="3B8AC7B2" w:rsidR="0008019E" w:rsidRPr="00D32A2F" w:rsidRDefault="0008019E" w:rsidP="00451EF9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262C6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Міжнародний круглий стіл</w:t>
            </w:r>
            <w:r w:rsidR="007326E9" w:rsidRPr="00262C6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Громадської ради та Центру Разумкова</w:t>
            </w:r>
            <w:r w:rsidRPr="00262C6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</w:t>
            </w:r>
            <w:r w:rsidR="00B01FB8" w:rsidRPr="00262C6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за підтримки Фонду Ганса Зайделя </w:t>
            </w:r>
            <w:r w:rsidRPr="00262C6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«</w:t>
            </w:r>
            <w:r w:rsidRPr="00A07338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Стан та перспективи вступу України до ЄС</w:t>
            </w:r>
            <w:r w:rsidR="00836302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»</w:t>
            </w:r>
            <w:r w:rsidRPr="00A07338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. Презент</w:t>
            </w:r>
            <w:r w:rsidR="00836302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ація аналітики Громадської ради</w:t>
            </w:r>
            <w:r w:rsidRPr="00A07338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(</w:t>
            </w:r>
            <w:r w:rsidRPr="00D32A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Укрінформ)</w:t>
            </w:r>
          </w:p>
          <w:p w14:paraId="3F7E0BC9" w14:textId="77777777" w:rsidR="0008019E" w:rsidRPr="00DA07DD" w:rsidRDefault="0008019E" w:rsidP="00451EF9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196EAE5" w14:textId="4065F808" w:rsidR="0008019E" w:rsidRPr="0008019E" w:rsidRDefault="003C2645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262C60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Жовтень</w:t>
            </w:r>
          </w:p>
        </w:tc>
        <w:tc>
          <w:tcPr>
            <w:tcW w:w="2271" w:type="dxa"/>
          </w:tcPr>
          <w:p w14:paraId="75BE3AF7" w14:textId="6F1EEAB2" w:rsidR="0008019E" w:rsidRPr="0008019E" w:rsidRDefault="0008019E" w:rsidP="0008019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2E61EB97" w14:textId="77777777" w:rsidTr="00451EF9">
        <w:tc>
          <w:tcPr>
            <w:tcW w:w="562" w:type="dxa"/>
          </w:tcPr>
          <w:p w14:paraId="4C004DAE" w14:textId="25312A8E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</w:p>
        </w:tc>
        <w:tc>
          <w:tcPr>
            <w:tcW w:w="4678" w:type="dxa"/>
          </w:tcPr>
          <w:p w14:paraId="0F4825F7" w14:textId="0BCD4638" w:rsidR="00262C60" w:rsidRPr="00867AB5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  <w:r w:rsidRPr="00867AB5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 xml:space="preserve">Круглий стіл </w:t>
            </w:r>
            <w:r w:rsidRPr="006D464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Громадсько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ї</w:t>
            </w:r>
            <w:r w:rsidRPr="006D4640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рад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и</w:t>
            </w:r>
            <w:r w:rsidRPr="00867AB5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 xml:space="preserve"> та Громадської ліги Україна-НАТО за </w:t>
            </w:r>
            <w:r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підсумками</w:t>
            </w:r>
            <w:r w:rsidRPr="00867AB5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 xml:space="preserve"> співпраці України з НАТО у 2026 році</w:t>
            </w:r>
          </w:p>
          <w:p w14:paraId="42B0E9A6" w14:textId="77777777" w:rsidR="00262C60" w:rsidRPr="00DA07DD" w:rsidRDefault="00262C60" w:rsidP="00262C60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8004C31" w14:textId="510EBA5B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Грудень</w:t>
            </w:r>
          </w:p>
        </w:tc>
        <w:tc>
          <w:tcPr>
            <w:tcW w:w="2271" w:type="dxa"/>
          </w:tcPr>
          <w:p w14:paraId="5E77A0D5" w14:textId="02DCBB32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6B0E6AEE" w14:textId="77777777" w:rsidTr="00451EF9">
        <w:tc>
          <w:tcPr>
            <w:tcW w:w="562" w:type="dxa"/>
          </w:tcPr>
          <w:p w14:paraId="2D4E2EB3" w14:textId="5C0829A6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2</w:t>
            </w:r>
          </w:p>
        </w:tc>
        <w:tc>
          <w:tcPr>
            <w:tcW w:w="4678" w:type="dxa"/>
          </w:tcPr>
          <w:p w14:paraId="2212FE30" w14:textId="5D0B8D89" w:rsidR="00262C60" w:rsidRPr="004645BF" w:rsidRDefault="00262C60" w:rsidP="00262C60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Сприяння 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діяльності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Комісі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ї МЗС України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з питань забезпечення рівних прав і можливостей жінок і чоловіків у системі дипломатичної служби</w:t>
            </w:r>
          </w:p>
          <w:p w14:paraId="2B6245A5" w14:textId="77777777" w:rsidR="00262C60" w:rsidRPr="00DA07DD" w:rsidRDefault="00262C60" w:rsidP="00262C60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416A2C1" w14:textId="23B1F2C0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236EC1D2" w14:textId="69062DC0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13C47782" w14:textId="77777777" w:rsidTr="00451EF9">
        <w:tc>
          <w:tcPr>
            <w:tcW w:w="562" w:type="dxa"/>
          </w:tcPr>
          <w:p w14:paraId="56B8E557" w14:textId="7399C2E2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3</w:t>
            </w:r>
          </w:p>
        </w:tc>
        <w:tc>
          <w:tcPr>
            <w:tcW w:w="4678" w:type="dxa"/>
          </w:tcPr>
          <w:p w14:paraId="28558B5C" w14:textId="77777777" w:rsidR="00262C60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Сприяння</w:t>
            </w:r>
            <w:r w:rsidRPr="0008019E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р</w:t>
            </w:r>
            <w:r w:rsidRPr="0008019E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еалізаці</w:t>
            </w:r>
            <w:r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ї</w:t>
            </w:r>
            <w:r w:rsidRPr="0008019E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 xml:space="preserve"> порядку денного «Жінки, мир, безпека» у зовнішній політиці та посилення ролі жіночих організацій у міжнародному діалозі</w:t>
            </w:r>
          </w:p>
          <w:p w14:paraId="0E43168C" w14:textId="70562181" w:rsidR="00262C60" w:rsidRPr="0008019E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EC4A777" w14:textId="7CBA85B0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19595953" w14:textId="2D160E9F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4208D09C" w14:textId="77777777" w:rsidTr="00451EF9">
        <w:tc>
          <w:tcPr>
            <w:tcW w:w="562" w:type="dxa"/>
          </w:tcPr>
          <w:p w14:paraId="7825BEE0" w14:textId="745D0D38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4</w:t>
            </w:r>
          </w:p>
          <w:p w14:paraId="07AB8570" w14:textId="77777777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</w:p>
        </w:tc>
        <w:tc>
          <w:tcPr>
            <w:tcW w:w="4678" w:type="dxa"/>
          </w:tcPr>
          <w:p w14:paraId="7245B130" w14:textId="77777777" w:rsidR="00262C60" w:rsidRDefault="00262C60" w:rsidP="00262C60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proofErr w:type="spellStart"/>
            <w:r w:rsidRPr="0084042A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Комунікування</w:t>
            </w:r>
            <w:proofErr w:type="spellEnd"/>
            <w:r w:rsidRPr="0084042A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 xml:space="preserve"> зовнішньополітичних пріоритетів України та діяльності МЗС серед громадськості та ЗМІ</w:t>
            </w:r>
          </w:p>
          <w:p w14:paraId="5A2ABC9A" w14:textId="1F41ADA5" w:rsidR="00262C60" w:rsidRPr="00DA07DD" w:rsidRDefault="00262C60" w:rsidP="00262C60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34925283" w14:textId="1AA7BE41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6C743B03" w14:textId="423BBB82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30E95F00" w14:textId="77777777" w:rsidTr="00451EF9">
        <w:tc>
          <w:tcPr>
            <w:tcW w:w="562" w:type="dxa"/>
          </w:tcPr>
          <w:p w14:paraId="3C3E57D4" w14:textId="61CED0F3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5</w:t>
            </w:r>
          </w:p>
        </w:tc>
        <w:tc>
          <w:tcPr>
            <w:tcW w:w="4678" w:type="dxa"/>
          </w:tcPr>
          <w:p w14:paraId="0683765E" w14:textId="71CB5574" w:rsidR="00262C60" w:rsidRPr="005C133F" w:rsidRDefault="00262C60" w:rsidP="00262C60">
            <w:pP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</w:pP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Налагодження співпраці Громадської ради з Українським</w:t>
            </w:r>
            <w:r w:rsidRPr="004645BF">
              <w:rPr>
                <w:bCs/>
                <w:color w:val="002060"/>
                <w:sz w:val="23"/>
                <w:szCs w:val="23"/>
              </w:rPr>
              <w:t xml:space="preserve"> </w:t>
            </w:r>
            <w:r w:rsidRPr="004645B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  <w:t>інститутом</w:t>
            </w:r>
            <w:r w:rsidR="005C133F" w:rsidRPr="005C133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 </w:t>
            </w:r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та Дипломатичною </w:t>
            </w:r>
            <w:proofErr w:type="spellStart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>академією</w:t>
            </w:r>
            <w:proofErr w:type="spellEnd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>України</w:t>
            </w:r>
            <w:proofErr w:type="spellEnd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>імені</w:t>
            </w:r>
            <w:proofErr w:type="spellEnd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>Геннадія</w:t>
            </w:r>
            <w:proofErr w:type="spellEnd"/>
            <w:r w:rsidR="00674F2F" w:rsidRPr="00674F2F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ru-RU"/>
              </w:rPr>
              <w:t xml:space="preserve"> Удовенка</w:t>
            </w:r>
          </w:p>
          <w:p w14:paraId="3EBC37AF" w14:textId="77777777" w:rsidR="00262C60" w:rsidRPr="00DA07DD" w:rsidRDefault="00262C60" w:rsidP="00262C60">
            <w:pPr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5B0FBFB" w14:textId="303A8D45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01BFA9FF" w14:textId="08954A97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03045227" w14:textId="77777777" w:rsidTr="00451EF9">
        <w:tc>
          <w:tcPr>
            <w:tcW w:w="562" w:type="dxa"/>
          </w:tcPr>
          <w:p w14:paraId="5E1A1869" w14:textId="78BDE086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6</w:t>
            </w:r>
          </w:p>
        </w:tc>
        <w:tc>
          <w:tcPr>
            <w:tcW w:w="4678" w:type="dxa"/>
          </w:tcPr>
          <w:p w14:paraId="66F35F60" w14:textId="77777777" w:rsidR="00262C60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  <w:r w:rsidRPr="005C5329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Забезпечення взаємодії Громадської ради та профільних департаментів МЗС через спільну участь у тематичних заходах</w:t>
            </w:r>
          </w:p>
          <w:p w14:paraId="2A275421" w14:textId="1C707024" w:rsidR="00262C60" w:rsidRPr="005C5329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1D3439D" w14:textId="514A58BF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60D5BEC4" w14:textId="625B2698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  <w:tr w:rsidR="00262C60" w:rsidRPr="00DA07DD" w14:paraId="137B0314" w14:textId="77777777" w:rsidTr="00451EF9">
        <w:tc>
          <w:tcPr>
            <w:tcW w:w="562" w:type="dxa"/>
          </w:tcPr>
          <w:p w14:paraId="101E6454" w14:textId="76D15F9D" w:rsidR="00262C60" w:rsidRPr="00451EF9" w:rsidRDefault="00262C60" w:rsidP="00262C60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</w:pPr>
            <w:r w:rsidRPr="00451EF9"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  <w:lang w:val="en-US"/>
              </w:rPr>
              <w:t>7</w:t>
            </w:r>
          </w:p>
        </w:tc>
        <w:tc>
          <w:tcPr>
            <w:tcW w:w="4678" w:type="dxa"/>
          </w:tcPr>
          <w:p w14:paraId="36017F0E" w14:textId="77777777" w:rsidR="00262C60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  <w:r w:rsidRPr="005C5329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Співпраця МЗС та Громадської ради у сфері публічної диплома</w:t>
            </w:r>
            <w:r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т</w:t>
            </w:r>
            <w:r w:rsidRPr="005C5329">
              <w:rPr>
                <w:rFonts w:ascii="Times New Roman" w:hAnsi="Times New Roman" w:cs="Times New Roman"/>
                <w:color w:val="002060"/>
                <w:sz w:val="23"/>
                <w:szCs w:val="23"/>
              </w:rPr>
              <w:t>ії та просування інтересів України за кордоном</w:t>
            </w:r>
          </w:p>
          <w:p w14:paraId="78FBB644" w14:textId="1958034F" w:rsidR="00262C60" w:rsidRPr="005C5329" w:rsidRDefault="00262C60" w:rsidP="00262C60">
            <w:pPr>
              <w:rPr>
                <w:rFonts w:ascii="Times New Roman" w:hAnsi="Times New Roman" w:cs="Times New Roman"/>
                <w:color w:val="00206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6B8C410B" w14:textId="2C3B7892" w:rsidR="00262C60" w:rsidRPr="00DA07DD" w:rsidRDefault="00262C60" w:rsidP="00262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  <w:r w:rsidRPr="004645BF">
              <w:rPr>
                <w:rFonts w:ascii="Times New Roman" w:hAnsi="Times New Roman" w:cs="Times New Roman"/>
                <w:bCs/>
                <w:i/>
                <w:color w:val="002060"/>
                <w:sz w:val="23"/>
                <w:szCs w:val="23"/>
              </w:rPr>
              <w:t>протягом року</w:t>
            </w:r>
          </w:p>
        </w:tc>
        <w:tc>
          <w:tcPr>
            <w:tcW w:w="2271" w:type="dxa"/>
          </w:tcPr>
          <w:p w14:paraId="7EA82406" w14:textId="5DE487B5" w:rsidR="00262C60" w:rsidRPr="0008019E" w:rsidRDefault="00262C60" w:rsidP="00262C6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3"/>
                <w:szCs w:val="23"/>
              </w:rPr>
            </w:pPr>
            <w:r w:rsidRPr="0008019E">
              <w:rPr>
                <w:rFonts w:ascii="Times New Roman" w:hAnsi="Times New Roman" w:cs="Times New Roman"/>
                <w:bCs/>
                <w:i/>
                <w:iCs/>
                <w:color w:val="002060"/>
                <w:sz w:val="23"/>
                <w:szCs w:val="23"/>
              </w:rPr>
              <w:t>Члени Громадської ради</w:t>
            </w:r>
          </w:p>
        </w:tc>
      </w:tr>
    </w:tbl>
    <w:p w14:paraId="56B05140" w14:textId="77777777" w:rsidR="00900CC9" w:rsidRDefault="00900CC9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5ABD8C63" w14:textId="77777777" w:rsidR="00DA07DD" w:rsidRDefault="00DA07DD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34101C4A" w14:textId="6FC351E3" w:rsidR="00451EF9" w:rsidRDefault="00451EF9" w:rsidP="00D263A7">
      <w:pPr>
        <w:spacing w:after="0"/>
        <w:ind w:firstLine="708"/>
        <w:jc w:val="center"/>
        <w:rPr>
          <w:rFonts w:ascii="Times New Roman" w:hAnsi="Times New Roman"/>
          <w:bCs/>
          <w:i/>
          <w:color w:val="002060"/>
          <w:sz w:val="23"/>
          <w:szCs w:val="23"/>
        </w:rPr>
      </w:pPr>
    </w:p>
    <w:p w14:paraId="3FD8D755" w14:textId="7CCD86C0" w:rsidR="00AE475F" w:rsidRPr="00451EF9" w:rsidRDefault="00451EF9" w:rsidP="00451EF9">
      <w:pPr>
        <w:spacing w:after="0"/>
        <w:jc w:val="center"/>
        <w:rPr>
          <w:rFonts w:ascii="Times New Roman" w:hAnsi="Times New Roman" w:cs="Times New Roman"/>
          <w:b/>
          <w:color w:val="002060"/>
          <w:sz w:val="23"/>
          <w:szCs w:val="23"/>
        </w:rPr>
      </w:pPr>
      <w:r>
        <w:rPr>
          <w:rFonts w:ascii="Times New Roman" w:hAnsi="Times New Roman" w:cs="Times New Roman"/>
          <w:b/>
          <w:color w:val="002060"/>
          <w:sz w:val="23"/>
          <w:szCs w:val="23"/>
          <w:lang w:val="ru-RU"/>
        </w:rPr>
        <w:t xml:space="preserve">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37AAD" w14:paraId="2B925708" w14:textId="77777777" w:rsidTr="00A37AAD">
        <w:tc>
          <w:tcPr>
            <w:tcW w:w="3209" w:type="dxa"/>
          </w:tcPr>
          <w:p w14:paraId="11AD26EF" w14:textId="77777777" w:rsidR="00A37AAD" w:rsidRDefault="00A37AAD" w:rsidP="00A37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  <w:p w14:paraId="4153AE7F" w14:textId="77777777" w:rsidR="00A37AAD" w:rsidRDefault="00A37AAD" w:rsidP="00A37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  <w:p w14:paraId="5DD18171" w14:textId="3ABB5FB6" w:rsidR="00A37AAD" w:rsidRDefault="00A37AAD" w:rsidP="00A37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  <w:lang w:val="ru-RU"/>
              </w:rPr>
            </w:pPr>
            <w:r w:rsidRPr="00451EF9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>Голова Громадської ради</w:t>
            </w:r>
          </w:p>
          <w:p w14:paraId="764C2369" w14:textId="77777777" w:rsidR="00A37AAD" w:rsidRDefault="00A37AAD" w:rsidP="00A72F7F">
            <w:pPr>
              <w:jc w:val="both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  <w:lang w:val="ru-RU"/>
              </w:rPr>
            </w:pPr>
          </w:p>
          <w:p w14:paraId="5DAC81C9" w14:textId="77777777" w:rsidR="00A37AAD" w:rsidRDefault="00A37AAD" w:rsidP="00A72F7F">
            <w:pPr>
              <w:jc w:val="both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3"/>
                <w:szCs w:val="23"/>
                <w:lang w:val="ru-RU"/>
              </w:rPr>
              <w:t xml:space="preserve">        </w:t>
            </w:r>
          </w:p>
          <w:p w14:paraId="0541BCD1" w14:textId="77777777" w:rsidR="00A37AAD" w:rsidRDefault="00A37AAD" w:rsidP="00A72F7F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3"/>
                <w:szCs w:val="23"/>
                <w:lang w:val="ru-RU"/>
              </w:rPr>
            </w:pPr>
          </w:p>
          <w:p w14:paraId="765E780C" w14:textId="495FABBC" w:rsidR="00A37AAD" w:rsidRDefault="00A37AAD" w:rsidP="00A72F7F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</w:p>
        </w:tc>
        <w:tc>
          <w:tcPr>
            <w:tcW w:w="3210" w:type="dxa"/>
          </w:tcPr>
          <w:p w14:paraId="21306936" w14:textId="47DEBB2F" w:rsidR="00A37AAD" w:rsidRDefault="00A37AAD" w:rsidP="00A37AAD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5563B2">
              <w:rPr>
                <w:rFonts w:ascii="Arial" w:hAnsi="Arial" w:cs="Arial"/>
                <w:noProof/>
                <w:color w:val="002060"/>
                <w:lang w:eastAsia="uk-UA"/>
              </w:rPr>
              <w:drawing>
                <wp:inline distT="0" distB="0" distL="0" distR="0" wp14:anchorId="46BFCEF8" wp14:editId="50B448E1">
                  <wp:extent cx="1633577" cy="902456"/>
                  <wp:effectExtent l="0" t="0" r="5080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08" cy="100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E9C8CE7" w14:textId="77777777" w:rsidR="00A37AAD" w:rsidRDefault="00A37AAD" w:rsidP="00A37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  <w:p w14:paraId="130DFC8E" w14:textId="77777777" w:rsidR="00A37AAD" w:rsidRDefault="00A37AAD" w:rsidP="00A37A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</w:pPr>
          </w:p>
          <w:p w14:paraId="5940F20A" w14:textId="76D63722" w:rsidR="00A37AAD" w:rsidRDefault="00A37AAD" w:rsidP="00A37AAD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3"/>
                <w:szCs w:val="23"/>
              </w:rPr>
            </w:pPr>
            <w:r w:rsidRPr="00451EF9">
              <w:rPr>
                <w:rFonts w:ascii="Times New Roman" w:hAnsi="Times New Roman" w:cs="Times New Roman"/>
                <w:b/>
                <w:color w:val="002060"/>
                <w:sz w:val="23"/>
                <w:szCs w:val="23"/>
              </w:rPr>
              <w:t>Сергій Джердж</w:t>
            </w:r>
          </w:p>
        </w:tc>
      </w:tr>
    </w:tbl>
    <w:p w14:paraId="7327DDE2" w14:textId="77777777" w:rsidR="00A37AAD" w:rsidRPr="004645BF" w:rsidRDefault="00A37AAD" w:rsidP="00A72F7F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</w:p>
    <w:sectPr w:rsidR="00A37AAD" w:rsidRPr="004645BF" w:rsidSect="004645BF">
      <w:footerReference w:type="default" r:id="rId9"/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0436" w14:textId="77777777" w:rsidR="00D32DE8" w:rsidRDefault="00D32DE8" w:rsidP="00B00DDB">
      <w:pPr>
        <w:spacing w:after="0" w:line="240" w:lineRule="auto"/>
      </w:pPr>
      <w:r>
        <w:separator/>
      </w:r>
    </w:p>
  </w:endnote>
  <w:endnote w:type="continuationSeparator" w:id="0">
    <w:p w14:paraId="4F6C3BEA" w14:textId="77777777" w:rsidR="00D32DE8" w:rsidRDefault="00D32DE8" w:rsidP="00B0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19172"/>
      <w:docPartObj>
        <w:docPartGallery w:val="Page Numbers (Bottom of Page)"/>
        <w:docPartUnique/>
      </w:docPartObj>
    </w:sdtPr>
    <w:sdtContent>
      <w:p w14:paraId="60376AF6" w14:textId="617C151A" w:rsidR="002A5C73" w:rsidRDefault="002A5C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02">
          <w:rPr>
            <w:noProof/>
          </w:rPr>
          <w:t>2</w:t>
        </w:r>
        <w:r>
          <w:fldChar w:fldCharType="end"/>
        </w:r>
      </w:p>
    </w:sdtContent>
  </w:sdt>
  <w:p w14:paraId="516224C3" w14:textId="77777777" w:rsidR="002A5C73" w:rsidRDefault="002A5C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A79F" w14:textId="77777777" w:rsidR="00D32DE8" w:rsidRDefault="00D32DE8" w:rsidP="00B00DDB">
      <w:pPr>
        <w:spacing w:after="0" w:line="240" w:lineRule="auto"/>
      </w:pPr>
      <w:r>
        <w:separator/>
      </w:r>
    </w:p>
  </w:footnote>
  <w:footnote w:type="continuationSeparator" w:id="0">
    <w:p w14:paraId="4D768ABC" w14:textId="77777777" w:rsidR="00D32DE8" w:rsidRDefault="00D32DE8" w:rsidP="00B0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218A"/>
    <w:multiLevelType w:val="hybridMultilevel"/>
    <w:tmpl w:val="125E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830"/>
    <w:multiLevelType w:val="hybridMultilevel"/>
    <w:tmpl w:val="101C6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7A69"/>
    <w:multiLevelType w:val="hybridMultilevel"/>
    <w:tmpl w:val="19042548"/>
    <w:lvl w:ilvl="0" w:tplc="4B94ED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188977">
    <w:abstractNumId w:val="1"/>
  </w:num>
  <w:num w:numId="2" w16cid:durableId="271012139">
    <w:abstractNumId w:val="0"/>
  </w:num>
  <w:num w:numId="3" w16cid:durableId="107486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5"/>
    <w:rsid w:val="00000671"/>
    <w:rsid w:val="00000DF9"/>
    <w:rsid w:val="0003059C"/>
    <w:rsid w:val="0008019E"/>
    <w:rsid w:val="00080D03"/>
    <w:rsid w:val="00081F19"/>
    <w:rsid w:val="000856BE"/>
    <w:rsid w:val="000C6B85"/>
    <w:rsid w:val="000F197E"/>
    <w:rsid w:val="000F2130"/>
    <w:rsid w:val="00105E9E"/>
    <w:rsid w:val="0012009A"/>
    <w:rsid w:val="00127945"/>
    <w:rsid w:val="00156C23"/>
    <w:rsid w:val="001602F9"/>
    <w:rsid w:val="00161AAD"/>
    <w:rsid w:val="001C74B1"/>
    <w:rsid w:val="001E2095"/>
    <w:rsid w:val="001E3E26"/>
    <w:rsid w:val="00215451"/>
    <w:rsid w:val="00223114"/>
    <w:rsid w:val="00250E16"/>
    <w:rsid w:val="00262C60"/>
    <w:rsid w:val="002947A2"/>
    <w:rsid w:val="002A100C"/>
    <w:rsid w:val="002A1181"/>
    <w:rsid w:val="002A5C73"/>
    <w:rsid w:val="002D0F04"/>
    <w:rsid w:val="002D3832"/>
    <w:rsid w:val="002F58AF"/>
    <w:rsid w:val="00307809"/>
    <w:rsid w:val="0031259B"/>
    <w:rsid w:val="003272AF"/>
    <w:rsid w:val="00345727"/>
    <w:rsid w:val="0037114A"/>
    <w:rsid w:val="003A0EF2"/>
    <w:rsid w:val="003C2645"/>
    <w:rsid w:val="00401E31"/>
    <w:rsid w:val="00415343"/>
    <w:rsid w:val="00423C61"/>
    <w:rsid w:val="00430886"/>
    <w:rsid w:val="00451EF9"/>
    <w:rsid w:val="00461EE5"/>
    <w:rsid w:val="004645BF"/>
    <w:rsid w:val="00465201"/>
    <w:rsid w:val="004711D5"/>
    <w:rsid w:val="00485759"/>
    <w:rsid w:val="004A55D0"/>
    <w:rsid w:val="004A7B2F"/>
    <w:rsid w:val="00554CD3"/>
    <w:rsid w:val="005620FF"/>
    <w:rsid w:val="005933D5"/>
    <w:rsid w:val="005A2323"/>
    <w:rsid w:val="005B238E"/>
    <w:rsid w:val="005B7A96"/>
    <w:rsid w:val="005C133F"/>
    <w:rsid w:val="005C5329"/>
    <w:rsid w:val="005D28B7"/>
    <w:rsid w:val="005D5F7B"/>
    <w:rsid w:val="005E3FAA"/>
    <w:rsid w:val="005E4E9F"/>
    <w:rsid w:val="005F0F6E"/>
    <w:rsid w:val="005F1BC8"/>
    <w:rsid w:val="0062439B"/>
    <w:rsid w:val="00630697"/>
    <w:rsid w:val="00637821"/>
    <w:rsid w:val="00667314"/>
    <w:rsid w:val="006700E9"/>
    <w:rsid w:val="00674F2F"/>
    <w:rsid w:val="00693BA8"/>
    <w:rsid w:val="006966AC"/>
    <w:rsid w:val="006C040E"/>
    <w:rsid w:val="006C0456"/>
    <w:rsid w:val="006C2981"/>
    <w:rsid w:val="006D1B5C"/>
    <w:rsid w:val="006D4640"/>
    <w:rsid w:val="006E3E9C"/>
    <w:rsid w:val="007326E9"/>
    <w:rsid w:val="0074197F"/>
    <w:rsid w:val="00751C10"/>
    <w:rsid w:val="00764622"/>
    <w:rsid w:val="007709E6"/>
    <w:rsid w:val="0077523B"/>
    <w:rsid w:val="00783CD4"/>
    <w:rsid w:val="007847FE"/>
    <w:rsid w:val="007A2016"/>
    <w:rsid w:val="007B0543"/>
    <w:rsid w:val="00836302"/>
    <w:rsid w:val="0084042A"/>
    <w:rsid w:val="00843BBE"/>
    <w:rsid w:val="00867AB5"/>
    <w:rsid w:val="008A7595"/>
    <w:rsid w:val="008B4364"/>
    <w:rsid w:val="00900271"/>
    <w:rsid w:val="00900CC9"/>
    <w:rsid w:val="009242CF"/>
    <w:rsid w:val="00931D69"/>
    <w:rsid w:val="009634EE"/>
    <w:rsid w:val="00964210"/>
    <w:rsid w:val="00964731"/>
    <w:rsid w:val="009A15D1"/>
    <w:rsid w:val="009A2D50"/>
    <w:rsid w:val="009E7488"/>
    <w:rsid w:val="00A07338"/>
    <w:rsid w:val="00A25304"/>
    <w:rsid w:val="00A37AAD"/>
    <w:rsid w:val="00A438CC"/>
    <w:rsid w:val="00A64896"/>
    <w:rsid w:val="00A72F7F"/>
    <w:rsid w:val="00A762C2"/>
    <w:rsid w:val="00A805BF"/>
    <w:rsid w:val="00A8736D"/>
    <w:rsid w:val="00AB2EBF"/>
    <w:rsid w:val="00AE475F"/>
    <w:rsid w:val="00B00DDB"/>
    <w:rsid w:val="00B01FB8"/>
    <w:rsid w:val="00B149C1"/>
    <w:rsid w:val="00B15E4C"/>
    <w:rsid w:val="00B32548"/>
    <w:rsid w:val="00B36142"/>
    <w:rsid w:val="00B5420D"/>
    <w:rsid w:val="00B57CAE"/>
    <w:rsid w:val="00B62BEB"/>
    <w:rsid w:val="00B65954"/>
    <w:rsid w:val="00B82FDC"/>
    <w:rsid w:val="00B9715D"/>
    <w:rsid w:val="00BA1AE2"/>
    <w:rsid w:val="00BA6954"/>
    <w:rsid w:val="00BB2EC7"/>
    <w:rsid w:val="00BB3B9D"/>
    <w:rsid w:val="00BB5481"/>
    <w:rsid w:val="00BB6385"/>
    <w:rsid w:val="00BC0240"/>
    <w:rsid w:val="00BC4B43"/>
    <w:rsid w:val="00BD1DED"/>
    <w:rsid w:val="00BE1E9F"/>
    <w:rsid w:val="00BE20D2"/>
    <w:rsid w:val="00C422FB"/>
    <w:rsid w:val="00C65483"/>
    <w:rsid w:val="00CB79DB"/>
    <w:rsid w:val="00CC4C23"/>
    <w:rsid w:val="00CD2288"/>
    <w:rsid w:val="00CF7189"/>
    <w:rsid w:val="00D06F5C"/>
    <w:rsid w:val="00D1666E"/>
    <w:rsid w:val="00D25C4A"/>
    <w:rsid w:val="00D263A7"/>
    <w:rsid w:val="00D32A2F"/>
    <w:rsid w:val="00D32DE8"/>
    <w:rsid w:val="00D35A6F"/>
    <w:rsid w:val="00D35D24"/>
    <w:rsid w:val="00D55397"/>
    <w:rsid w:val="00D561C9"/>
    <w:rsid w:val="00D76784"/>
    <w:rsid w:val="00DA07DD"/>
    <w:rsid w:val="00DC7130"/>
    <w:rsid w:val="00DC7C1E"/>
    <w:rsid w:val="00DF21F8"/>
    <w:rsid w:val="00E20B00"/>
    <w:rsid w:val="00E23304"/>
    <w:rsid w:val="00E27D43"/>
    <w:rsid w:val="00E73327"/>
    <w:rsid w:val="00E972F6"/>
    <w:rsid w:val="00EA2D4C"/>
    <w:rsid w:val="00EA705E"/>
    <w:rsid w:val="00EB03D9"/>
    <w:rsid w:val="00EC26CA"/>
    <w:rsid w:val="00ED1EA7"/>
    <w:rsid w:val="00EF324C"/>
    <w:rsid w:val="00F22CFF"/>
    <w:rsid w:val="00F22DB5"/>
    <w:rsid w:val="00F54D0B"/>
    <w:rsid w:val="00F6552A"/>
    <w:rsid w:val="00F805CC"/>
    <w:rsid w:val="00FA2B0F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073"/>
  <w15:chartTrackingRefBased/>
  <w15:docId w15:val="{8B20BD11-3C79-43A2-ADA3-BA12E632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0DDB"/>
  </w:style>
  <w:style w:type="paragraph" w:styleId="a6">
    <w:name w:val="footer"/>
    <w:basedOn w:val="a"/>
    <w:link w:val="a7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00DDB"/>
  </w:style>
  <w:style w:type="table" w:styleId="a8">
    <w:name w:val="Table Grid"/>
    <w:basedOn w:val="a1"/>
    <w:uiPriority w:val="39"/>
    <w:rsid w:val="0090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0EE1-6E51-44FA-BAEC-FEFE05A3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Mostyskyi Andrii</dc:creator>
  <cp:keywords/>
  <dc:description/>
  <cp:lastModifiedBy>Anastasiia Vezhnevets</cp:lastModifiedBy>
  <cp:revision>17</cp:revision>
  <dcterms:created xsi:type="dcterms:W3CDTF">2026-02-08T10:22:00Z</dcterms:created>
  <dcterms:modified xsi:type="dcterms:W3CDTF">2026-03-27T10:02:00Z</dcterms:modified>
</cp:coreProperties>
</file>