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54E2F" w14:textId="77777777" w:rsidR="00710401" w:rsidRPr="0061328F" w:rsidRDefault="00710401">
      <w:pPr>
        <w:jc w:val="center"/>
        <w:rPr>
          <w:rFonts w:ascii="Times New Roman" w:eastAsia="Times New Roman" w:hAnsi="Times New Roman" w:cs="Times New Roman"/>
          <w:sz w:val="24"/>
          <w:szCs w:val="24"/>
        </w:rPr>
      </w:pPr>
    </w:p>
    <w:p w14:paraId="46450CC2" w14:textId="77777777" w:rsidR="00710401" w:rsidRPr="0061328F" w:rsidRDefault="00987258">
      <w:pPr>
        <w:spacing w:after="0" w:line="240" w:lineRule="auto"/>
        <w:ind w:left="-142"/>
        <w:jc w:val="center"/>
        <w:rPr>
          <w:rFonts w:ascii="Times New Roman" w:eastAsia="Times New Roman" w:hAnsi="Times New Roman" w:cs="Times New Roman"/>
          <w:b/>
          <w:sz w:val="24"/>
          <w:szCs w:val="24"/>
        </w:rPr>
      </w:pPr>
      <w:r w:rsidRPr="0061328F">
        <w:rPr>
          <w:rFonts w:ascii="Times New Roman" w:eastAsia="Times New Roman" w:hAnsi="Times New Roman" w:cs="Times New Roman"/>
          <w:b/>
          <w:sz w:val="24"/>
          <w:szCs w:val="24"/>
        </w:rPr>
        <w:t>ІНФОРМАЦІЯ ПРО НЕОБХІДНІ ТЕХНІЧНІ, ЯКІСНІ ТА КІЛЬКІСНІ ХАРАКТЕРИСТИКИ ПРЕДМЕТА ЗАКУПІВЛІ ТА ДОКУМЕНТИ, ЯКІ ПІДТВЕРДЖУЮТЬ ВІДПОВІДНІСТЬ ЗАПРОПОНОВАНОГО ТОВАРУ ВИМОГАМ ЗАМОВНИКА</w:t>
      </w:r>
    </w:p>
    <w:p w14:paraId="62074458" w14:textId="77777777" w:rsidR="00710401" w:rsidRPr="0061328F" w:rsidRDefault="00710401">
      <w:pPr>
        <w:spacing w:after="0" w:line="240" w:lineRule="auto"/>
        <w:ind w:left="-142"/>
        <w:jc w:val="center"/>
        <w:rPr>
          <w:rFonts w:ascii="Times New Roman" w:eastAsia="Times New Roman" w:hAnsi="Times New Roman" w:cs="Times New Roman"/>
          <w:b/>
          <w:sz w:val="24"/>
          <w:szCs w:val="24"/>
        </w:rPr>
      </w:pPr>
    </w:p>
    <w:p w14:paraId="4BD5C3F4" w14:textId="77777777" w:rsidR="00710401" w:rsidRPr="0061328F" w:rsidRDefault="00987258">
      <w:pPr>
        <w:jc w:val="center"/>
        <w:rPr>
          <w:rFonts w:ascii="Times New Roman" w:eastAsia="Times New Roman" w:hAnsi="Times New Roman" w:cs="Times New Roman"/>
          <w:b/>
          <w:sz w:val="24"/>
          <w:szCs w:val="24"/>
        </w:rPr>
      </w:pPr>
      <w:r w:rsidRPr="0061328F">
        <w:rPr>
          <w:rFonts w:ascii="Times New Roman" w:eastAsia="Times New Roman" w:hAnsi="Times New Roman" w:cs="Times New Roman"/>
          <w:b/>
          <w:sz w:val="24"/>
          <w:szCs w:val="24"/>
        </w:rPr>
        <w:t>ТЕХНІЧНА СПЕЦИФІКАЦІЯ</w:t>
      </w:r>
    </w:p>
    <w:p w14:paraId="62CB3544" w14:textId="77777777" w:rsidR="00710401" w:rsidRPr="0061328F" w:rsidRDefault="00987258">
      <w:pPr>
        <w:pBdr>
          <w:top w:val="nil"/>
          <w:left w:val="nil"/>
          <w:bottom w:val="nil"/>
          <w:right w:val="nil"/>
          <w:between w:val="nil"/>
        </w:pBdr>
        <w:spacing w:after="0" w:line="240" w:lineRule="auto"/>
        <w:rPr>
          <w:rFonts w:ascii="Times New Roman" w:eastAsia="Times New Roman" w:hAnsi="Times New Roman" w:cs="Times New Roman"/>
          <w:b/>
          <w:sz w:val="24"/>
          <w:szCs w:val="24"/>
        </w:rPr>
      </w:pPr>
      <w:r w:rsidRPr="0061328F">
        <w:rPr>
          <w:rFonts w:ascii="Times New Roman" w:eastAsia="Times New Roman" w:hAnsi="Times New Roman" w:cs="Times New Roman"/>
          <w:sz w:val="24"/>
          <w:szCs w:val="24"/>
        </w:rPr>
        <w:t>Назва предмету закупівлі</w:t>
      </w:r>
      <w:r w:rsidRPr="0061328F">
        <w:rPr>
          <w:rFonts w:ascii="Times New Roman" w:eastAsia="Times New Roman" w:hAnsi="Times New Roman" w:cs="Times New Roman"/>
          <w:b/>
          <w:sz w:val="24"/>
          <w:szCs w:val="24"/>
        </w:rPr>
        <w:t>: Електрична енергія</w:t>
      </w:r>
    </w:p>
    <w:p w14:paraId="28C75270" w14:textId="77777777" w:rsidR="00710401" w:rsidRPr="0061328F" w:rsidRDefault="00987258">
      <w:pPr>
        <w:pBdr>
          <w:top w:val="nil"/>
          <w:left w:val="nil"/>
          <w:bottom w:val="nil"/>
          <w:right w:val="nil"/>
          <w:between w:val="nil"/>
        </w:pBdr>
        <w:spacing w:after="0" w:line="240" w:lineRule="auto"/>
        <w:rPr>
          <w:rFonts w:ascii="Times New Roman" w:eastAsia="Times New Roman" w:hAnsi="Times New Roman" w:cs="Times New Roman"/>
          <w:b/>
          <w:sz w:val="24"/>
          <w:szCs w:val="24"/>
        </w:rPr>
      </w:pPr>
      <w:r w:rsidRPr="0061328F">
        <w:rPr>
          <w:rFonts w:ascii="Times New Roman" w:eastAsia="Times New Roman" w:hAnsi="Times New Roman" w:cs="Times New Roman"/>
          <w:sz w:val="24"/>
          <w:szCs w:val="24"/>
        </w:rPr>
        <w:t>Код за ДК 021:2015 предмету закупівлі:</w:t>
      </w:r>
      <w:r w:rsidRPr="0061328F">
        <w:rPr>
          <w:rFonts w:ascii="Times New Roman" w:eastAsia="Times New Roman" w:hAnsi="Times New Roman" w:cs="Times New Roman"/>
          <w:b/>
          <w:sz w:val="24"/>
          <w:szCs w:val="24"/>
        </w:rPr>
        <w:t xml:space="preserve"> 09310000-5— Електрична енергія</w:t>
      </w:r>
    </w:p>
    <w:p w14:paraId="01B25946" w14:textId="77777777" w:rsidR="00710401" w:rsidRPr="0061328F" w:rsidRDefault="00710401">
      <w:pPr>
        <w:pBdr>
          <w:top w:val="nil"/>
          <w:left w:val="nil"/>
          <w:bottom w:val="nil"/>
          <w:right w:val="nil"/>
          <w:between w:val="nil"/>
        </w:pBdr>
        <w:spacing w:after="0" w:line="240" w:lineRule="auto"/>
        <w:rPr>
          <w:rFonts w:ascii="Times New Roman" w:eastAsia="Times New Roman" w:hAnsi="Times New Roman" w:cs="Times New Roman"/>
          <w:sz w:val="24"/>
          <w:szCs w:val="24"/>
        </w:rPr>
      </w:pPr>
    </w:p>
    <w:p w14:paraId="321789F4" w14:textId="7E86A9EA" w:rsidR="00710401" w:rsidRPr="0061328F" w:rsidRDefault="00987258">
      <w:pPr>
        <w:pBdr>
          <w:top w:val="nil"/>
          <w:left w:val="nil"/>
          <w:bottom w:val="nil"/>
          <w:right w:val="nil"/>
          <w:between w:val="nil"/>
        </w:pBdr>
        <w:jc w:val="center"/>
        <w:rPr>
          <w:rFonts w:ascii="Times New Roman" w:eastAsia="Times New Roman" w:hAnsi="Times New Roman" w:cs="Times New Roman"/>
          <w:sz w:val="24"/>
          <w:szCs w:val="24"/>
        </w:rPr>
      </w:pPr>
      <w:r w:rsidRPr="0061328F">
        <w:rPr>
          <w:rFonts w:ascii="Times New Roman" w:eastAsia="Times New Roman" w:hAnsi="Times New Roman" w:cs="Times New Roman"/>
          <w:b/>
          <w:sz w:val="24"/>
          <w:szCs w:val="24"/>
        </w:rPr>
        <w:t>НОМЕНКЛАТУРНІ ПОЗИЦІЇ:</w:t>
      </w:r>
      <w:r w:rsidR="00A64E07" w:rsidRPr="0061328F">
        <w:rPr>
          <w:rFonts w:ascii="Times New Roman" w:eastAsia="Times New Roman" w:hAnsi="Times New Roman" w:cs="Times New Roman"/>
          <w:b/>
          <w:sz w:val="24"/>
          <w:szCs w:val="24"/>
        </w:rPr>
        <w:t xml:space="preserve"> </w:t>
      </w:r>
    </w:p>
    <w:tbl>
      <w:tblPr>
        <w:tblStyle w:val="a5"/>
        <w:tblW w:w="10078" w:type="dxa"/>
        <w:jc w:val="center"/>
        <w:tblInd w:w="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421"/>
        <w:gridCol w:w="4242"/>
        <w:gridCol w:w="2850"/>
        <w:gridCol w:w="1305"/>
        <w:gridCol w:w="1260"/>
      </w:tblGrid>
      <w:tr w:rsidR="00710401" w:rsidRPr="0061328F" w14:paraId="07B66A87" w14:textId="77777777">
        <w:trPr>
          <w:trHeight w:val="284"/>
          <w:jc w:val="center"/>
        </w:trPr>
        <w:tc>
          <w:tcPr>
            <w:tcW w:w="421" w:type="dxa"/>
            <w:tcBorders>
              <w:top w:val="single" w:sz="4" w:space="0" w:color="000000"/>
              <w:left w:val="single" w:sz="4" w:space="0" w:color="000000"/>
              <w:bottom w:val="single" w:sz="4" w:space="0" w:color="000000"/>
            </w:tcBorders>
            <w:vAlign w:val="center"/>
          </w:tcPr>
          <w:p w14:paraId="4C141FF9" w14:textId="77777777" w:rsidR="00710401" w:rsidRPr="0061328F" w:rsidRDefault="00987258">
            <w:pPr>
              <w:pBdr>
                <w:top w:val="nil"/>
                <w:left w:val="nil"/>
                <w:bottom w:val="nil"/>
                <w:right w:val="nil"/>
                <w:between w:val="nil"/>
              </w:pBdr>
              <w:spacing w:after="0" w:line="240" w:lineRule="auto"/>
              <w:ind w:right="18"/>
              <w:rPr>
                <w:rFonts w:ascii="Times New Roman" w:eastAsia="Times New Roman" w:hAnsi="Times New Roman" w:cs="Times New Roman"/>
                <w:b/>
                <w:sz w:val="24"/>
                <w:szCs w:val="24"/>
              </w:rPr>
            </w:pPr>
            <w:r w:rsidRPr="0061328F">
              <w:rPr>
                <w:rFonts w:ascii="Times New Roman" w:eastAsia="Times New Roman" w:hAnsi="Times New Roman" w:cs="Times New Roman"/>
                <w:b/>
                <w:sz w:val="24"/>
                <w:szCs w:val="24"/>
              </w:rPr>
              <w:t>№</w:t>
            </w:r>
          </w:p>
        </w:tc>
        <w:tc>
          <w:tcPr>
            <w:tcW w:w="4242" w:type="dxa"/>
            <w:tcBorders>
              <w:top w:val="single" w:sz="4" w:space="0" w:color="000000"/>
              <w:left w:val="single" w:sz="4" w:space="0" w:color="000000"/>
              <w:bottom w:val="single" w:sz="4" w:space="0" w:color="000000"/>
            </w:tcBorders>
            <w:vAlign w:val="center"/>
          </w:tcPr>
          <w:p w14:paraId="3B1B6521" w14:textId="77777777" w:rsidR="00710401" w:rsidRPr="0061328F" w:rsidRDefault="00987258">
            <w:pPr>
              <w:pBdr>
                <w:top w:val="nil"/>
                <w:left w:val="nil"/>
                <w:bottom w:val="nil"/>
                <w:right w:val="nil"/>
                <w:between w:val="nil"/>
              </w:pBdr>
              <w:spacing w:after="0" w:line="240" w:lineRule="auto"/>
              <w:ind w:right="18"/>
              <w:rPr>
                <w:rFonts w:ascii="Times New Roman" w:eastAsia="Times New Roman" w:hAnsi="Times New Roman" w:cs="Times New Roman"/>
                <w:b/>
                <w:sz w:val="24"/>
                <w:szCs w:val="24"/>
              </w:rPr>
            </w:pPr>
            <w:r w:rsidRPr="0061328F">
              <w:rPr>
                <w:rFonts w:ascii="Times New Roman" w:eastAsia="Times New Roman" w:hAnsi="Times New Roman" w:cs="Times New Roman"/>
                <w:b/>
                <w:sz w:val="24"/>
                <w:szCs w:val="24"/>
              </w:rPr>
              <w:t>Назва товару</w:t>
            </w:r>
          </w:p>
        </w:tc>
        <w:tc>
          <w:tcPr>
            <w:tcW w:w="2850" w:type="dxa"/>
            <w:tcBorders>
              <w:top w:val="single" w:sz="4" w:space="0" w:color="000000"/>
              <w:left w:val="single" w:sz="4" w:space="0" w:color="000000"/>
              <w:bottom w:val="single" w:sz="4" w:space="0" w:color="000000"/>
              <w:right w:val="single" w:sz="4" w:space="0" w:color="000000"/>
            </w:tcBorders>
            <w:vAlign w:val="center"/>
          </w:tcPr>
          <w:p w14:paraId="25037C61" w14:textId="77777777" w:rsidR="00710401" w:rsidRPr="0061328F" w:rsidRDefault="00987258">
            <w:pPr>
              <w:spacing w:after="0" w:line="240" w:lineRule="auto"/>
              <w:ind w:right="18"/>
              <w:rPr>
                <w:rFonts w:ascii="Times New Roman" w:eastAsia="Times New Roman" w:hAnsi="Times New Roman" w:cs="Times New Roman"/>
                <w:b/>
                <w:sz w:val="24"/>
                <w:szCs w:val="24"/>
              </w:rPr>
            </w:pPr>
            <w:r w:rsidRPr="0061328F">
              <w:rPr>
                <w:rFonts w:ascii="Times New Roman" w:eastAsia="Times New Roman" w:hAnsi="Times New Roman" w:cs="Times New Roman"/>
                <w:b/>
                <w:sz w:val="24"/>
                <w:szCs w:val="24"/>
              </w:rPr>
              <w:t>Код за ДК 021:2015</w:t>
            </w:r>
          </w:p>
        </w:tc>
        <w:tc>
          <w:tcPr>
            <w:tcW w:w="1305" w:type="dxa"/>
            <w:tcBorders>
              <w:top w:val="single" w:sz="4" w:space="0" w:color="000000"/>
              <w:left w:val="single" w:sz="4" w:space="0" w:color="000000"/>
              <w:bottom w:val="single" w:sz="4" w:space="0" w:color="000000"/>
              <w:right w:val="single" w:sz="4" w:space="0" w:color="000000"/>
            </w:tcBorders>
            <w:vAlign w:val="center"/>
          </w:tcPr>
          <w:p w14:paraId="11C76377" w14:textId="77777777" w:rsidR="00710401" w:rsidRPr="0061328F" w:rsidRDefault="00987258">
            <w:pPr>
              <w:spacing w:after="0" w:line="240" w:lineRule="auto"/>
              <w:rPr>
                <w:rFonts w:ascii="Times New Roman" w:eastAsia="Times New Roman" w:hAnsi="Times New Roman" w:cs="Times New Roman"/>
                <w:b/>
                <w:sz w:val="24"/>
                <w:szCs w:val="24"/>
              </w:rPr>
            </w:pPr>
            <w:r w:rsidRPr="0061328F">
              <w:rPr>
                <w:rFonts w:ascii="Times New Roman" w:eastAsia="Times New Roman" w:hAnsi="Times New Roman" w:cs="Times New Roman"/>
                <w:b/>
                <w:sz w:val="24"/>
                <w:szCs w:val="24"/>
              </w:rPr>
              <w:t>Кількість товару</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3F97FC" w14:textId="77777777" w:rsidR="00710401" w:rsidRPr="0061328F" w:rsidRDefault="00987258">
            <w:pPr>
              <w:spacing w:after="0" w:line="240" w:lineRule="auto"/>
              <w:ind w:right="51"/>
              <w:rPr>
                <w:rFonts w:ascii="Times New Roman" w:eastAsia="Times New Roman" w:hAnsi="Times New Roman" w:cs="Times New Roman"/>
                <w:b/>
                <w:sz w:val="24"/>
                <w:szCs w:val="24"/>
              </w:rPr>
            </w:pPr>
            <w:r w:rsidRPr="0061328F">
              <w:rPr>
                <w:rFonts w:ascii="Times New Roman" w:eastAsia="Times New Roman" w:hAnsi="Times New Roman" w:cs="Times New Roman"/>
                <w:b/>
                <w:sz w:val="24"/>
                <w:szCs w:val="24"/>
              </w:rPr>
              <w:t>Одиниця виміру</w:t>
            </w:r>
          </w:p>
        </w:tc>
      </w:tr>
      <w:tr w:rsidR="00710401" w:rsidRPr="0061328F" w14:paraId="2BE55D57" w14:textId="77777777">
        <w:trPr>
          <w:trHeight w:val="764"/>
          <w:jc w:val="center"/>
        </w:trPr>
        <w:tc>
          <w:tcPr>
            <w:tcW w:w="421" w:type="dxa"/>
            <w:tcBorders>
              <w:top w:val="single" w:sz="4" w:space="0" w:color="000000"/>
              <w:left w:val="single" w:sz="4" w:space="0" w:color="000000"/>
              <w:bottom w:val="single" w:sz="4" w:space="0" w:color="000000"/>
            </w:tcBorders>
            <w:vAlign w:val="center"/>
          </w:tcPr>
          <w:p w14:paraId="7C21778F" w14:textId="77777777" w:rsidR="00710401" w:rsidRPr="0061328F" w:rsidRDefault="00987258">
            <w:pPr>
              <w:pBdr>
                <w:top w:val="nil"/>
                <w:left w:val="nil"/>
                <w:bottom w:val="nil"/>
                <w:right w:val="nil"/>
                <w:between w:val="nil"/>
              </w:pBdr>
              <w:spacing w:after="0" w:line="240" w:lineRule="auto"/>
              <w:ind w:left="83" w:right="18"/>
              <w:rPr>
                <w:rFonts w:ascii="Times New Roman" w:eastAsia="Times New Roman" w:hAnsi="Times New Roman" w:cs="Times New Roman"/>
                <w:sz w:val="24"/>
                <w:szCs w:val="24"/>
              </w:rPr>
            </w:pPr>
            <w:r w:rsidRPr="0061328F">
              <w:rPr>
                <w:rFonts w:ascii="Times New Roman" w:eastAsia="Times New Roman" w:hAnsi="Times New Roman" w:cs="Times New Roman"/>
                <w:sz w:val="24"/>
                <w:szCs w:val="24"/>
              </w:rPr>
              <w:t>1</w:t>
            </w:r>
          </w:p>
        </w:tc>
        <w:tc>
          <w:tcPr>
            <w:tcW w:w="4242" w:type="dxa"/>
            <w:tcBorders>
              <w:top w:val="single" w:sz="4" w:space="0" w:color="000000"/>
              <w:left w:val="single" w:sz="4" w:space="0" w:color="000000"/>
              <w:bottom w:val="single" w:sz="4" w:space="0" w:color="000000"/>
            </w:tcBorders>
            <w:vAlign w:val="center"/>
          </w:tcPr>
          <w:p w14:paraId="2AF4A3D5" w14:textId="77777777" w:rsidR="00710401" w:rsidRPr="0061328F" w:rsidRDefault="00987258">
            <w:pPr>
              <w:pBdr>
                <w:top w:val="nil"/>
                <w:left w:val="nil"/>
                <w:bottom w:val="nil"/>
                <w:right w:val="nil"/>
                <w:between w:val="nil"/>
              </w:pBdr>
              <w:spacing w:after="0" w:line="240" w:lineRule="auto"/>
              <w:ind w:right="18"/>
              <w:rPr>
                <w:rFonts w:ascii="Times New Roman" w:eastAsia="Times New Roman" w:hAnsi="Times New Roman" w:cs="Times New Roman"/>
                <w:sz w:val="24"/>
                <w:szCs w:val="24"/>
              </w:rPr>
            </w:pPr>
            <w:r w:rsidRPr="0061328F">
              <w:rPr>
                <w:rFonts w:ascii="Times New Roman" w:eastAsia="Times New Roman" w:hAnsi="Times New Roman" w:cs="Times New Roman"/>
                <w:b/>
                <w:sz w:val="24"/>
                <w:szCs w:val="24"/>
              </w:rPr>
              <w:t>Електрична енергія</w:t>
            </w:r>
          </w:p>
        </w:tc>
        <w:tc>
          <w:tcPr>
            <w:tcW w:w="2850" w:type="dxa"/>
            <w:tcBorders>
              <w:top w:val="single" w:sz="4" w:space="0" w:color="000000"/>
              <w:left w:val="single" w:sz="4" w:space="0" w:color="000000"/>
              <w:bottom w:val="single" w:sz="4" w:space="0" w:color="000000"/>
              <w:right w:val="single" w:sz="4" w:space="0" w:color="000000"/>
            </w:tcBorders>
            <w:vAlign w:val="center"/>
          </w:tcPr>
          <w:p w14:paraId="063DF807" w14:textId="051D4FE7" w:rsidR="00710401" w:rsidRPr="0061328F" w:rsidRDefault="00987258">
            <w:pPr>
              <w:spacing w:after="0" w:line="240" w:lineRule="auto"/>
              <w:ind w:right="18"/>
              <w:rPr>
                <w:rFonts w:ascii="Times New Roman" w:eastAsia="Times New Roman" w:hAnsi="Times New Roman" w:cs="Times New Roman"/>
                <w:sz w:val="24"/>
                <w:szCs w:val="24"/>
              </w:rPr>
            </w:pPr>
            <w:r w:rsidRPr="0061328F">
              <w:rPr>
                <w:rFonts w:ascii="Times New Roman" w:eastAsia="Times New Roman" w:hAnsi="Times New Roman" w:cs="Times New Roman"/>
                <w:sz w:val="24"/>
                <w:szCs w:val="24"/>
              </w:rPr>
              <w:t>09310000-5</w:t>
            </w:r>
            <w:r w:rsidR="000C5577">
              <w:rPr>
                <w:rFonts w:ascii="Times New Roman" w:eastAsia="Times New Roman" w:hAnsi="Times New Roman" w:cs="Times New Roman"/>
                <w:sz w:val="24"/>
                <w:szCs w:val="24"/>
              </w:rPr>
              <w:t xml:space="preserve"> </w:t>
            </w:r>
            <w:r w:rsidRPr="0061328F">
              <w:rPr>
                <w:rFonts w:ascii="Times New Roman" w:eastAsia="Times New Roman" w:hAnsi="Times New Roman" w:cs="Times New Roman"/>
                <w:sz w:val="24"/>
                <w:szCs w:val="24"/>
              </w:rPr>
              <w:t>— Електрична енергія</w:t>
            </w:r>
          </w:p>
        </w:tc>
        <w:tc>
          <w:tcPr>
            <w:tcW w:w="1305" w:type="dxa"/>
            <w:tcBorders>
              <w:top w:val="single" w:sz="4" w:space="0" w:color="000000"/>
              <w:left w:val="single" w:sz="4" w:space="0" w:color="000000"/>
              <w:bottom w:val="single" w:sz="4" w:space="0" w:color="000000"/>
              <w:right w:val="single" w:sz="4" w:space="0" w:color="000000"/>
            </w:tcBorders>
            <w:vAlign w:val="center"/>
          </w:tcPr>
          <w:p w14:paraId="1260C943" w14:textId="7EC79CD7" w:rsidR="00710401" w:rsidRPr="00765338" w:rsidRDefault="00765338" w:rsidP="009B16E8">
            <w:pPr>
              <w:pBdr>
                <w:top w:val="nil"/>
                <w:left w:val="nil"/>
                <w:bottom w:val="nil"/>
                <w:right w:val="nil"/>
                <w:between w:val="nil"/>
              </w:pBdr>
              <w:spacing w:after="0" w:line="240" w:lineRule="auto"/>
              <w:ind w:right="59"/>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300 000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15C2F8" w14:textId="77777777" w:rsidR="00710401" w:rsidRPr="0061328F" w:rsidRDefault="00987258">
            <w:pPr>
              <w:spacing w:after="0" w:line="240" w:lineRule="auto"/>
              <w:ind w:right="59"/>
              <w:rPr>
                <w:rFonts w:ascii="Times New Roman" w:eastAsia="Times New Roman" w:hAnsi="Times New Roman" w:cs="Times New Roman"/>
                <w:sz w:val="24"/>
                <w:szCs w:val="24"/>
              </w:rPr>
            </w:pPr>
            <w:r w:rsidRPr="0061328F">
              <w:rPr>
                <w:rFonts w:ascii="Times New Roman" w:eastAsia="Times New Roman" w:hAnsi="Times New Roman" w:cs="Times New Roman"/>
                <w:color w:val="000000"/>
                <w:sz w:val="24"/>
                <w:szCs w:val="24"/>
              </w:rPr>
              <w:t>кВт*год</w:t>
            </w:r>
          </w:p>
        </w:tc>
      </w:tr>
    </w:tbl>
    <w:p w14:paraId="193AA3C1" w14:textId="77777777" w:rsidR="00710401" w:rsidRPr="0061328F" w:rsidRDefault="00710401">
      <w:pPr>
        <w:pBdr>
          <w:top w:val="nil"/>
          <w:left w:val="nil"/>
          <w:bottom w:val="nil"/>
          <w:right w:val="nil"/>
          <w:between w:val="nil"/>
        </w:pBdr>
        <w:spacing w:after="0" w:line="240" w:lineRule="auto"/>
        <w:rPr>
          <w:rFonts w:ascii="Times New Roman" w:eastAsia="Times New Roman" w:hAnsi="Times New Roman" w:cs="Times New Roman"/>
          <w:b/>
          <w:sz w:val="24"/>
          <w:szCs w:val="24"/>
        </w:rPr>
      </w:pPr>
    </w:p>
    <w:p w14:paraId="79A8F216" w14:textId="77777777" w:rsidR="00710401" w:rsidRPr="0061328F" w:rsidRDefault="00987258">
      <w:pPr>
        <w:spacing w:after="240"/>
        <w:jc w:val="center"/>
        <w:rPr>
          <w:rFonts w:ascii="Times New Roman" w:eastAsia="Times New Roman" w:hAnsi="Times New Roman" w:cs="Times New Roman"/>
          <w:b/>
          <w:sz w:val="24"/>
          <w:szCs w:val="24"/>
        </w:rPr>
      </w:pPr>
      <w:r w:rsidRPr="0061328F">
        <w:rPr>
          <w:rFonts w:ascii="Times New Roman" w:eastAsia="Times New Roman" w:hAnsi="Times New Roman" w:cs="Times New Roman"/>
          <w:b/>
          <w:sz w:val="24"/>
          <w:szCs w:val="24"/>
        </w:rPr>
        <w:t>ВИМОГИ ЗАМОВНИКА ДО ТОВАРУ:</w:t>
      </w:r>
    </w:p>
    <w:tbl>
      <w:tblPr>
        <w:tblStyle w:val="a6"/>
        <w:tblW w:w="1006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3"/>
        <w:gridCol w:w="5387"/>
      </w:tblGrid>
      <w:tr w:rsidR="00710401" w:rsidRPr="0061328F" w14:paraId="4AFE3ED6" w14:textId="77777777">
        <w:trPr>
          <w:trHeight w:val="425"/>
          <w:jc w:val="center"/>
        </w:trPr>
        <w:tc>
          <w:tcPr>
            <w:tcW w:w="4673" w:type="dxa"/>
            <w:vAlign w:val="center"/>
          </w:tcPr>
          <w:p w14:paraId="615C2110" w14:textId="77777777" w:rsidR="00710401" w:rsidRPr="0061328F" w:rsidRDefault="00987258">
            <w:pPr>
              <w:spacing w:after="0" w:line="240" w:lineRule="auto"/>
              <w:ind w:left="-142"/>
              <w:jc w:val="center"/>
              <w:rPr>
                <w:rFonts w:ascii="Times New Roman" w:eastAsia="Times New Roman" w:hAnsi="Times New Roman" w:cs="Times New Roman"/>
                <w:sz w:val="24"/>
                <w:szCs w:val="24"/>
              </w:rPr>
            </w:pPr>
            <w:r w:rsidRPr="0061328F">
              <w:rPr>
                <w:rFonts w:ascii="Times New Roman" w:eastAsia="Times New Roman" w:hAnsi="Times New Roman" w:cs="Times New Roman"/>
                <w:b/>
                <w:sz w:val="24"/>
                <w:szCs w:val="24"/>
              </w:rPr>
              <w:t>Назва вимоги</w:t>
            </w:r>
          </w:p>
        </w:tc>
        <w:tc>
          <w:tcPr>
            <w:tcW w:w="5387" w:type="dxa"/>
            <w:vAlign w:val="center"/>
          </w:tcPr>
          <w:p w14:paraId="266D5262" w14:textId="77777777" w:rsidR="00710401" w:rsidRPr="0061328F" w:rsidRDefault="00987258">
            <w:pPr>
              <w:spacing w:after="0" w:line="240" w:lineRule="auto"/>
              <w:ind w:left="-142"/>
              <w:jc w:val="center"/>
              <w:rPr>
                <w:rFonts w:ascii="Times New Roman" w:eastAsia="Times New Roman" w:hAnsi="Times New Roman" w:cs="Times New Roman"/>
                <w:sz w:val="24"/>
                <w:szCs w:val="24"/>
              </w:rPr>
            </w:pPr>
            <w:r w:rsidRPr="0061328F">
              <w:rPr>
                <w:rFonts w:ascii="Times New Roman" w:eastAsia="Times New Roman" w:hAnsi="Times New Roman" w:cs="Times New Roman"/>
                <w:b/>
                <w:sz w:val="24"/>
                <w:szCs w:val="24"/>
              </w:rPr>
              <w:t>Технічні параметри</w:t>
            </w:r>
          </w:p>
        </w:tc>
      </w:tr>
      <w:tr w:rsidR="00710401" w:rsidRPr="0061328F" w14:paraId="057DFD0D" w14:textId="77777777">
        <w:trPr>
          <w:trHeight w:val="425"/>
          <w:jc w:val="center"/>
        </w:trPr>
        <w:tc>
          <w:tcPr>
            <w:tcW w:w="4673" w:type="dxa"/>
            <w:vAlign w:val="center"/>
          </w:tcPr>
          <w:p w14:paraId="16BD6B4A" w14:textId="77777777" w:rsidR="00710401" w:rsidRPr="0061328F" w:rsidRDefault="00987258">
            <w:pPr>
              <w:spacing w:after="0" w:line="240" w:lineRule="auto"/>
              <w:jc w:val="both"/>
              <w:rPr>
                <w:rFonts w:ascii="Times New Roman" w:eastAsia="Times New Roman" w:hAnsi="Times New Roman" w:cs="Times New Roman"/>
                <w:sz w:val="24"/>
                <w:szCs w:val="24"/>
              </w:rPr>
            </w:pPr>
            <w:r w:rsidRPr="0061328F">
              <w:rPr>
                <w:rFonts w:ascii="Times New Roman" w:eastAsia="Times New Roman" w:hAnsi="Times New Roman" w:cs="Times New Roman"/>
                <w:sz w:val="24"/>
                <w:szCs w:val="24"/>
              </w:rPr>
              <w:t>Строк постачання</w:t>
            </w:r>
          </w:p>
        </w:tc>
        <w:tc>
          <w:tcPr>
            <w:tcW w:w="5387" w:type="dxa"/>
            <w:vAlign w:val="center"/>
          </w:tcPr>
          <w:p w14:paraId="7BC9BDA9" w14:textId="3DD5F6DB" w:rsidR="00710401" w:rsidRPr="0061328F" w:rsidRDefault="00CA3228">
            <w:pPr>
              <w:spacing w:after="0" w:line="240" w:lineRule="auto"/>
              <w:jc w:val="both"/>
              <w:rPr>
                <w:rFonts w:ascii="Times New Roman" w:eastAsia="Times New Roman" w:hAnsi="Times New Roman" w:cs="Times New Roman"/>
                <w:sz w:val="24"/>
                <w:szCs w:val="24"/>
              </w:rPr>
            </w:pPr>
            <w:r w:rsidRPr="0061328F">
              <w:rPr>
                <w:rFonts w:ascii="Times New Roman" w:hAnsi="Times New Roman" w:cs="Times New Roman"/>
                <w:sz w:val="24"/>
                <w:szCs w:val="24"/>
              </w:rPr>
              <w:t xml:space="preserve">протягом 21-го дня з дати укладання договору по </w:t>
            </w:r>
            <w:proofErr w:type="spellStart"/>
            <w:r w:rsidRPr="0061328F">
              <w:rPr>
                <w:rFonts w:ascii="Times New Roman" w:eastAsia="Times New Roman" w:hAnsi="Times New Roman" w:cs="Times New Roman"/>
                <w:sz w:val="24"/>
                <w:szCs w:val="24"/>
              </w:rPr>
              <w:t>по</w:t>
            </w:r>
            <w:proofErr w:type="spellEnd"/>
            <w:r w:rsidRPr="0061328F">
              <w:rPr>
                <w:rFonts w:ascii="Times New Roman" w:eastAsia="Times New Roman" w:hAnsi="Times New Roman" w:cs="Times New Roman"/>
                <w:sz w:val="24"/>
                <w:szCs w:val="24"/>
              </w:rPr>
              <w:t xml:space="preserve"> 31.12.2025 року.</w:t>
            </w:r>
          </w:p>
        </w:tc>
      </w:tr>
      <w:tr w:rsidR="00CA3228" w:rsidRPr="0061328F" w14:paraId="3F25FDB2" w14:textId="77777777">
        <w:trPr>
          <w:trHeight w:val="425"/>
          <w:jc w:val="center"/>
        </w:trPr>
        <w:tc>
          <w:tcPr>
            <w:tcW w:w="4673" w:type="dxa"/>
            <w:vAlign w:val="center"/>
          </w:tcPr>
          <w:p w14:paraId="4D618A8D" w14:textId="77777777" w:rsidR="00CA3228" w:rsidRPr="0061328F" w:rsidRDefault="00CA3228" w:rsidP="00CA3228">
            <w:pPr>
              <w:spacing w:after="0" w:line="240" w:lineRule="auto"/>
              <w:jc w:val="both"/>
              <w:rPr>
                <w:rFonts w:ascii="Times New Roman" w:eastAsia="Times New Roman" w:hAnsi="Times New Roman" w:cs="Times New Roman"/>
                <w:sz w:val="24"/>
                <w:szCs w:val="24"/>
              </w:rPr>
            </w:pPr>
            <w:r w:rsidRPr="0061328F">
              <w:rPr>
                <w:rFonts w:ascii="Times New Roman" w:eastAsia="Times New Roman" w:hAnsi="Times New Roman" w:cs="Times New Roman"/>
                <w:sz w:val="24"/>
                <w:szCs w:val="24"/>
              </w:rPr>
              <w:t>Місце розташування об’єкта Замовника</w:t>
            </w:r>
          </w:p>
        </w:tc>
        <w:tc>
          <w:tcPr>
            <w:tcW w:w="5387" w:type="dxa"/>
            <w:vAlign w:val="center"/>
          </w:tcPr>
          <w:p w14:paraId="50B499E5" w14:textId="77777777" w:rsidR="00CA3228" w:rsidRPr="0061328F" w:rsidRDefault="00CA3228" w:rsidP="00CA3228">
            <w:pPr>
              <w:spacing w:after="0" w:line="240" w:lineRule="auto"/>
              <w:contextualSpacing/>
              <w:jc w:val="both"/>
              <w:outlineLvl w:val="0"/>
              <w:rPr>
                <w:rFonts w:ascii="Times New Roman" w:hAnsi="Times New Roman" w:cs="Times New Roman"/>
                <w:sz w:val="24"/>
                <w:szCs w:val="24"/>
              </w:rPr>
            </w:pPr>
            <w:r w:rsidRPr="0061328F">
              <w:rPr>
                <w:rFonts w:ascii="Times New Roman" w:hAnsi="Times New Roman" w:cs="Times New Roman"/>
                <w:sz w:val="24"/>
                <w:szCs w:val="24"/>
              </w:rPr>
              <w:t>м. Київ, Михайлівська площа, 1,</w:t>
            </w:r>
          </w:p>
          <w:p w14:paraId="320D3138" w14:textId="3B80B4B8" w:rsidR="00CA3228" w:rsidRPr="0061328F" w:rsidRDefault="00CA3228" w:rsidP="00CA3228">
            <w:pPr>
              <w:spacing w:after="0" w:line="240" w:lineRule="auto"/>
              <w:jc w:val="both"/>
              <w:rPr>
                <w:rFonts w:ascii="Times New Roman" w:eastAsia="Times New Roman" w:hAnsi="Times New Roman" w:cs="Times New Roman"/>
                <w:sz w:val="24"/>
                <w:szCs w:val="24"/>
              </w:rPr>
            </w:pPr>
            <w:r w:rsidRPr="0061328F">
              <w:rPr>
                <w:rFonts w:ascii="Times New Roman" w:hAnsi="Times New Roman" w:cs="Times New Roman"/>
                <w:sz w:val="24"/>
                <w:szCs w:val="24"/>
              </w:rPr>
              <w:t>м. Київ, вул. Велика Житомирська, 2.</w:t>
            </w:r>
          </w:p>
        </w:tc>
      </w:tr>
      <w:tr w:rsidR="00CA3228" w:rsidRPr="0061328F" w14:paraId="64BCC705" w14:textId="77777777">
        <w:trPr>
          <w:trHeight w:val="425"/>
          <w:jc w:val="center"/>
        </w:trPr>
        <w:tc>
          <w:tcPr>
            <w:tcW w:w="4673" w:type="dxa"/>
            <w:vAlign w:val="center"/>
          </w:tcPr>
          <w:p w14:paraId="2F827307" w14:textId="77777777" w:rsidR="00CA3228" w:rsidRPr="0061328F" w:rsidRDefault="00CA3228" w:rsidP="00CA3228">
            <w:pPr>
              <w:spacing w:after="0" w:line="240" w:lineRule="auto"/>
              <w:jc w:val="both"/>
              <w:rPr>
                <w:rFonts w:ascii="Times New Roman" w:eastAsia="Times New Roman" w:hAnsi="Times New Roman" w:cs="Times New Roman"/>
                <w:sz w:val="24"/>
                <w:szCs w:val="24"/>
              </w:rPr>
            </w:pPr>
            <w:r w:rsidRPr="0061328F">
              <w:rPr>
                <w:rFonts w:ascii="Times New Roman" w:eastAsia="Times New Roman" w:hAnsi="Times New Roman" w:cs="Times New Roman"/>
                <w:sz w:val="24"/>
                <w:szCs w:val="24"/>
              </w:rPr>
              <w:t>Клас напруги</w:t>
            </w:r>
          </w:p>
        </w:tc>
        <w:tc>
          <w:tcPr>
            <w:tcW w:w="5387" w:type="dxa"/>
            <w:vAlign w:val="center"/>
          </w:tcPr>
          <w:p w14:paraId="3A839375" w14:textId="7FCFB6DF" w:rsidR="00CA3228" w:rsidRPr="0061328F" w:rsidRDefault="00CA3228" w:rsidP="00CA3228">
            <w:pPr>
              <w:spacing w:after="0" w:line="240" w:lineRule="auto"/>
              <w:jc w:val="both"/>
              <w:rPr>
                <w:rFonts w:ascii="Times New Roman" w:eastAsia="Times New Roman" w:hAnsi="Times New Roman" w:cs="Times New Roman"/>
                <w:sz w:val="24"/>
                <w:szCs w:val="24"/>
              </w:rPr>
            </w:pPr>
            <w:r w:rsidRPr="0061328F">
              <w:rPr>
                <w:rFonts w:ascii="Times New Roman" w:eastAsia="Times New Roman" w:hAnsi="Times New Roman" w:cs="Times New Roman"/>
                <w:sz w:val="24"/>
                <w:szCs w:val="24"/>
              </w:rPr>
              <w:t xml:space="preserve"> 2</w:t>
            </w:r>
          </w:p>
        </w:tc>
      </w:tr>
      <w:tr w:rsidR="00CA3228" w:rsidRPr="0061328F" w14:paraId="78743408" w14:textId="77777777">
        <w:trPr>
          <w:trHeight w:val="425"/>
          <w:jc w:val="center"/>
        </w:trPr>
        <w:tc>
          <w:tcPr>
            <w:tcW w:w="4673" w:type="dxa"/>
            <w:vAlign w:val="center"/>
          </w:tcPr>
          <w:p w14:paraId="392BEAA7" w14:textId="77777777" w:rsidR="00CA3228" w:rsidRPr="0061328F" w:rsidRDefault="00CA3228" w:rsidP="00CA3228">
            <w:pPr>
              <w:spacing w:after="0" w:line="240" w:lineRule="auto"/>
              <w:jc w:val="both"/>
              <w:rPr>
                <w:rFonts w:ascii="Times New Roman" w:eastAsia="Times New Roman" w:hAnsi="Times New Roman" w:cs="Times New Roman"/>
                <w:sz w:val="24"/>
                <w:szCs w:val="24"/>
              </w:rPr>
            </w:pPr>
            <w:r w:rsidRPr="0061328F">
              <w:rPr>
                <w:rFonts w:ascii="Times New Roman" w:eastAsia="Times New Roman" w:hAnsi="Times New Roman" w:cs="Times New Roman"/>
                <w:sz w:val="24"/>
                <w:szCs w:val="24"/>
              </w:rPr>
              <w:t>Група площадок вимірювання</w:t>
            </w:r>
          </w:p>
        </w:tc>
        <w:tc>
          <w:tcPr>
            <w:tcW w:w="5387" w:type="dxa"/>
            <w:vAlign w:val="center"/>
          </w:tcPr>
          <w:p w14:paraId="64D5C85B" w14:textId="59B50568" w:rsidR="00CA3228" w:rsidRPr="0061328F" w:rsidRDefault="00CA3228" w:rsidP="00CA3228">
            <w:pPr>
              <w:spacing w:after="0" w:line="240" w:lineRule="auto"/>
              <w:jc w:val="both"/>
              <w:rPr>
                <w:rFonts w:ascii="Times New Roman" w:eastAsia="Times New Roman" w:hAnsi="Times New Roman" w:cs="Times New Roman"/>
                <w:sz w:val="24"/>
                <w:szCs w:val="24"/>
              </w:rPr>
            </w:pPr>
            <w:r w:rsidRPr="0061328F">
              <w:rPr>
                <w:rFonts w:ascii="Times New Roman" w:eastAsia="Times New Roman" w:hAnsi="Times New Roman" w:cs="Times New Roman"/>
                <w:sz w:val="24"/>
                <w:szCs w:val="24"/>
              </w:rPr>
              <w:t>група «а»</w:t>
            </w:r>
          </w:p>
        </w:tc>
      </w:tr>
      <w:tr w:rsidR="00CA3228" w:rsidRPr="0061328F" w14:paraId="390EED0D" w14:textId="77777777">
        <w:trPr>
          <w:trHeight w:val="425"/>
          <w:jc w:val="center"/>
        </w:trPr>
        <w:tc>
          <w:tcPr>
            <w:tcW w:w="4673" w:type="dxa"/>
            <w:vAlign w:val="center"/>
          </w:tcPr>
          <w:p w14:paraId="1CFD031B" w14:textId="77777777" w:rsidR="00CA3228" w:rsidRPr="0061328F" w:rsidRDefault="00CA3228" w:rsidP="00CA3228">
            <w:pPr>
              <w:spacing w:after="0" w:line="240" w:lineRule="auto"/>
              <w:jc w:val="both"/>
              <w:rPr>
                <w:rFonts w:ascii="Times New Roman" w:eastAsia="Times New Roman" w:hAnsi="Times New Roman" w:cs="Times New Roman"/>
                <w:sz w:val="24"/>
                <w:szCs w:val="24"/>
              </w:rPr>
            </w:pPr>
            <w:r w:rsidRPr="0061328F">
              <w:rPr>
                <w:rFonts w:ascii="Times New Roman" w:eastAsia="Times New Roman" w:hAnsi="Times New Roman" w:cs="Times New Roman"/>
                <w:sz w:val="24"/>
                <w:szCs w:val="24"/>
              </w:rPr>
              <w:t>В тариф входить оплата оператору системи розподілу</w:t>
            </w:r>
          </w:p>
        </w:tc>
        <w:tc>
          <w:tcPr>
            <w:tcW w:w="5387" w:type="dxa"/>
            <w:vAlign w:val="center"/>
          </w:tcPr>
          <w:p w14:paraId="316CE160" w14:textId="3689757C" w:rsidR="00CA3228" w:rsidRPr="0061328F" w:rsidRDefault="00CA3228" w:rsidP="00CA3228">
            <w:pPr>
              <w:spacing w:after="0" w:line="240" w:lineRule="auto"/>
              <w:jc w:val="both"/>
              <w:rPr>
                <w:rFonts w:ascii="Times New Roman" w:eastAsia="Times New Roman" w:hAnsi="Times New Roman" w:cs="Times New Roman"/>
                <w:sz w:val="24"/>
                <w:szCs w:val="24"/>
              </w:rPr>
            </w:pPr>
            <w:r w:rsidRPr="0061328F">
              <w:rPr>
                <w:rFonts w:ascii="Times New Roman" w:eastAsia="Times New Roman" w:hAnsi="Times New Roman" w:cs="Times New Roman"/>
                <w:sz w:val="24"/>
                <w:szCs w:val="24"/>
              </w:rPr>
              <w:t>«ні»</w:t>
            </w:r>
          </w:p>
        </w:tc>
      </w:tr>
      <w:tr w:rsidR="00CA3228" w:rsidRPr="0061328F" w14:paraId="157B5C3D" w14:textId="77777777">
        <w:trPr>
          <w:trHeight w:val="425"/>
          <w:jc w:val="center"/>
        </w:trPr>
        <w:tc>
          <w:tcPr>
            <w:tcW w:w="4673" w:type="dxa"/>
            <w:vAlign w:val="center"/>
          </w:tcPr>
          <w:p w14:paraId="0CA8E903" w14:textId="77777777" w:rsidR="00CA3228" w:rsidRPr="0061328F" w:rsidRDefault="00CA3228" w:rsidP="00CA3228">
            <w:pPr>
              <w:spacing w:after="0" w:line="240" w:lineRule="auto"/>
              <w:jc w:val="both"/>
              <w:rPr>
                <w:rFonts w:ascii="Times New Roman" w:eastAsia="Times New Roman" w:hAnsi="Times New Roman" w:cs="Times New Roman"/>
                <w:sz w:val="24"/>
                <w:szCs w:val="24"/>
              </w:rPr>
            </w:pPr>
            <w:r w:rsidRPr="0061328F">
              <w:rPr>
                <w:rFonts w:ascii="Times New Roman" w:eastAsia="Times New Roman" w:hAnsi="Times New Roman" w:cs="Times New Roman"/>
                <w:sz w:val="24"/>
                <w:szCs w:val="24"/>
              </w:rPr>
              <w:t>Форма оплати</w:t>
            </w:r>
          </w:p>
        </w:tc>
        <w:tc>
          <w:tcPr>
            <w:tcW w:w="5387" w:type="dxa"/>
            <w:vAlign w:val="center"/>
          </w:tcPr>
          <w:p w14:paraId="4E2DD9CC" w14:textId="6D3BB78D" w:rsidR="00CA3228" w:rsidRPr="0061328F" w:rsidRDefault="00CA3228" w:rsidP="00CA3228">
            <w:pPr>
              <w:spacing w:after="0" w:line="240" w:lineRule="auto"/>
              <w:jc w:val="both"/>
              <w:rPr>
                <w:rFonts w:ascii="Times New Roman" w:eastAsia="Times New Roman" w:hAnsi="Times New Roman" w:cs="Times New Roman"/>
                <w:color w:val="000000" w:themeColor="text1"/>
                <w:sz w:val="24"/>
                <w:szCs w:val="24"/>
              </w:rPr>
            </w:pPr>
            <w:r w:rsidRPr="0061328F">
              <w:rPr>
                <w:rFonts w:ascii="Times New Roman" w:hAnsi="Times New Roman" w:cs="Times New Roman"/>
                <w:color w:val="000000"/>
                <w:sz w:val="24"/>
                <w:szCs w:val="24"/>
              </w:rPr>
              <w:t xml:space="preserve">протягом 10 (десяти) робочих днів </w:t>
            </w:r>
            <w:r w:rsidR="00616048" w:rsidRPr="0061328F">
              <w:rPr>
                <w:rFonts w:ascii="Times New Roman" w:hAnsi="Times New Roman" w:cs="Times New Roman"/>
                <w:color w:val="000000"/>
                <w:sz w:val="24"/>
                <w:szCs w:val="24"/>
              </w:rPr>
              <w:t>з дня</w:t>
            </w:r>
            <w:r w:rsidRPr="0061328F">
              <w:rPr>
                <w:rFonts w:ascii="Times New Roman" w:hAnsi="Times New Roman" w:cs="Times New Roman"/>
                <w:color w:val="000000"/>
                <w:sz w:val="24"/>
                <w:szCs w:val="24"/>
              </w:rPr>
              <w:t xml:space="preserve"> підписання Акту приймання-передачі товару (електричної енергії)</w:t>
            </w:r>
          </w:p>
          <w:p w14:paraId="1638A0BE" w14:textId="77777777" w:rsidR="00CA3228" w:rsidRPr="0061328F" w:rsidRDefault="00CA3228" w:rsidP="00CA3228">
            <w:pPr>
              <w:spacing w:after="0" w:line="240" w:lineRule="auto"/>
              <w:jc w:val="both"/>
              <w:rPr>
                <w:rFonts w:ascii="Times New Roman" w:eastAsia="Times New Roman" w:hAnsi="Times New Roman" w:cs="Times New Roman"/>
                <w:sz w:val="24"/>
                <w:szCs w:val="24"/>
              </w:rPr>
            </w:pPr>
          </w:p>
        </w:tc>
      </w:tr>
      <w:tr w:rsidR="00CA3228" w:rsidRPr="0061328F" w14:paraId="577384AE" w14:textId="77777777">
        <w:trPr>
          <w:trHeight w:val="425"/>
          <w:jc w:val="center"/>
        </w:trPr>
        <w:tc>
          <w:tcPr>
            <w:tcW w:w="4673" w:type="dxa"/>
            <w:vAlign w:val="center"/>
          </w:tcPr>
          <w:p w14:paraId="388E4104" w14:textId="77777777" w:rsidR="00CA3228" w:rsidRPr="0061328F" w:rsidRDefault="00CA3228" w:rsidP="00CA3228">
            <w:pPr>
              <w:spacing w:after="0" w:line="240" w:lineRule="auto"/>
              <w:jc w:val="both"/>
              <w:rPr>
                <w:rFonts w:ascii="Times New Roman" w:eastAsia="Times New Roman" w:hAnsi="Times New Roman" w:cs="Times New Roman"/>
                <w:sz w:val="24"/>
                <w:szCs w:val="24"/>
              </w:rPr>
            </w:pPr>
            <w:r w:rsidRPr="0061328F">
              <w:rPr>
                <w:rFonts w:ascii="Times New Roman" w:eastAsia="Times New Roman" w:hAnsi="Times New Roman" w:cs="Times New Roman"/>
                <w:sz w:val="24"/>
                <w:szCs w:val="24"/>
              </w:rPr>
              <w:t>ОСР</w:t>
            </w:r>
          </w:p>
        </w:tc>
        <w:tc>
          <w:tcPr>
            <w:tcW w:w="5387" w:type="dxa"/>
            <w:vAlign w:val="center"/>
          </w:tcPr>
          <w:p w14:paraId="4460FA6A" w14:textId="0D7539CF" w:rsidR="00CA3228" w:rsidRPr="0061328F" w:rsidRDefault="00CA3228" w:rsidP="00CA3228">
            <w:pPr>
              <w:spacing w:after="0" w:line="240" w:lineRule="auto"/>
              <w:jc w:val="both"/>
              <w:rPr>
                <w:rFonts w:ascii="Times New Roman" w:eastAsia="Times New Roman" w:hAnsi="Times New Roman" w:cs="Times New Roman"/>
                <w:sz w:val="24"/>
                <w:szCs w:val="24"/>
              </w:rPr>
            </w:pPr>
            <w:r w:rsidRPr="0061328F">
              <w:rPr>
                <w:rFonts w:ascii="Times New Roman" w:eastAsia="Times New Roman" w:hAnsi="Times New Roman" w:cs="Times New Roman"/>
                <w:sz w:val="24"/>
                <w:szCs w:val="24"/>
              </w:rPr>
              <w:t xml:space="preserve"> ДТЕК «Київські Електромережі».</w:t>
            </w:r>
          </w:p>
        </w:tc>
      </w:tr>
    </w:tbl>
    <w:p w14:paraId="05B5EEB1" w14:textId="77777777" w:rsidR="0093235E" w:rsidRPr="0061328F" w:rsidRDefault="00987258" w:rsidP="0093235E">
      <w:pPr>
        <w:spacing w:after="0" w:line="240" w:lineRule="auto"/>
        <w:rPr>
          <w:rFonts w:ascii="Times New Roman" w:eastAsia="Times New Roman" w:hAnsi="Times New Roman" w:cs="Times New Roman"/>
          <w:color w:val="000000" w:themeColor="text1"/>
          <w:sz w:val="24"/>
          <w:szCs w:val="24"/>
        </w:rPr>
      </w:pPr>
      <w:r w:rsidRPr="0061328F">
        <w:rPr>
          <w:rFonts w:ascii="Times New Roman" w:eastAsia="Times New Roman" w:hAnsi="Times New Roman" w:cs="Times New Roman"/>
          <w:color w:val="000000" w:themeColor="text1"/>
          <w:sz w:val="24"/>
          <w:szCs w:val="24"/>
        </w:rPr>
        <w:lastRenderedPageBreak/>
        <w:br/>
      </w:r>
      <w:r w:rsidR="0093235E" w:rsidRPr="0061328F">
        <w:rPr>
          <w:rFonts w:ascii="Times New Roman" w:eastAsia="Times New Roman" w:hAnsi="Times New Roman" w:cs="Times New Roman"/>
          <w:color w:val="000000" w:themeColor="text1"/>
          <w:sz w:val="24"/>
          <w:szCs w:val="24"/>
        </w:rPr>
        <w:t xml:space="preserve">        Умови постачання електричної енергії Замовнику повинні відповідати нормам чинного законодавства у сфері електроенергетики, які регулюють взаємовідносини сторін в процесі постачання електричної енергії, зокрема:</w:t>
      </w:r>
    </w:p>
    <w:p w14:paraId="2F92A9DC" w14:textId="77777777" w:rsidR="0093235E" w:rsidRPr="0061328F" w:rsidRDefault="0093235E" w:rsidP="0093235E">
      <w:pPr>
        <w:spacing w:after="0" w:line="240" w:lineRule="auto"/>
        <w:rPr>
          <w:rFonts w:ascii="Times New Roman" w:eastAsia="Times New Roman" w:hAnsi="Times New Roman" w:cs="Times New Roman"/>
          <w:color w:val="000000" w:themeColor="text1"/>
          <w:sz w:val="24"/>
          <w:szCs w:val="24"/>
        </w:rPr>
      </w:pPr>
      <w:r w:rsidRPr="0061328F">
        <w:rPr>
          <w:rFonts w:ascii="Times New Roman" w:eastAsia="Times New Roman" w:hAnsi="Times New Roman" w:cs="Times New Roman"/>
          <w:color w:val="000000" w:themeColor="text1"/>
          <w:sz w:val="24"/>
          <w:szCs w:val="24"/>
        </w:rPr>
        <w:t>- Закону України «Про ринок електричної енергії» від 13.04.2017 № 2019-VШ;</w:t>
      </w:r>
    </w:p>
    <w:p w14:paraId="288B212F" w14:textId="77777777" w:rsidR="0093235E" w:rsidRPr="0061328F" w:rsidRDefault="0093235E" w:rsidP="0093235E">
      <w:pPr>
        <w:spacing w:after="0" w:line="240" w:lineRule="auto"/>
        <w:rPr>
          <w:rFonts w:ascii="Times New Roman" w:eastAsia="Times New Roman" w:hAnsi="Times New Roman" w:cs="Times New Roman"/>
          <w:color w:val="000000" w:themeColor="text1"/>
          <w:sz w:val="24"/>
          <w:szCs w:val="24"/>
        </w:rPr>
      </w:pPr>
      <w:r w:rsidRPr="0061328F">
        <w:rPr>
          <w:rFonts w:ascii="Times New Roman" w:eastAsia="Times New Roman" w:hAnsi="Times New Roman" w:cs="Times New Roman"/>
          <w:color w:val="000000" w:themeColor="text1"/>
          <w:sz w:val="24"/>
          <w:szCs w:val="24"/>
        </w:rPr>
        <w:t>- Правилам роздрібного ринку електричної енергії (Постанова НКРЕКП від 14.03.2018 № 312);</w:t>
      </w:r>
    </w:p>
    <w:p w14:paraId="7C84CDC1" w14:textId="77777777" w:rsidR="0093235E" w:rsidRPr="0061328F" w:rsidRDefault="0093235E" w:rsidP="0093235E">
      <w:pPr>
        <w:spacing w:after="0" w:line="240" w:lineRule="auto"/>
        <w:rPr>
          <w:rFonts w:ascii="Times New Roman" w:eastAsia="Times New Roman" w:hAnsi="Times New Roman" w:cs="Times New Roman"/>
          <w:color w:val="000000" w:themeColor="text1"/>
          <w:sz w:val="24"/>
          <w:szCs w:val="24"/>
        </w:rPr>
      </w:pPr>
      <w:r w:rsidRPr="0061328F">
        <w:rPr>
          <w:rFonts w:ascii="Times New Roman" w:eastAsia="Times New Roman" w:hAnsi="Times New Roman" w:cs="Times New Roman"/>
          <w:color w:val="000000" w:themeColor="text1"/>
          <w:sz w:val="24"/>
          <w:szCs w:val="24"/>
        </w:rPr>
        <w:t>- Кодексу систем передачі електричної енергії (Постанова НКРЕКП від 14.03.2018 № 309);</w:t>
      </w:r>
    </w:p>
    <w:p w14:paraId="0DD66279" w14:textId="77777777" w:rsidR="0093235E" w:rsidRPr="0061328F" w:rsidRDefault="0093235E" w:rsidP="0093235E">
      <w:pPr>
        <w:spacing w:after="0" w:line="240" w:lineRule="auto"/>
        <w:rPr>
          <w:rFonts w:ascii="Times New Roman" w:eastAsia="Times New Roman" w:hAnsi="Times New Roman" w:cs="Times New Roman"/>
          <w:color w:val="000000" w:themeColor="text1"/>
          <w:sz w:val="24"/>
          <w:szCs w:val="24"/>
        </w:rPr>
      </w:pPr>
      <w:r w:rsidRPr="0061328F">
        <w:rPr>
          <w:rFonts w:ascii="Times New Roman" w:eastAsia="Times New Roman" w:hAnsi="Times New Roman" w:cs="Times New Roman"/>
          <w:color w:val="000000" w:themeColor="text1"/>
          <w:sz w:val="24"/>
          <w:szCs w:val="24"/>
        </w:rPr>
        <w:t>- Кодексу систем розподілу електричної енергії (Постанова НКРЕКП від 14.03.2018 № 310);</w:t>
      </w:r>
    </w:p>
    <w:p w14:paraId="748C6B16" w14:textId="77777777" w:rsidR="0093235E" w:rsidRPr="0061328F" w:rsidRDefault="0093235E" w:rsidP="0093235E">
      <w:pPr>
        <w:spacing w:after="0" w:line="240" w:lineRule="auto"/>
        <w:rPr>
          <w:rFonts w:ascii="Times New Roman" w:eastAsia="Times New Roman" w:hAnsi="Times New Roman" w:cs="Times New Roman"/>
          <w:color w:val="000000" w:themeColor="text1"/>
          <w:sz w:val="24"/>
          <w:szCs w:val="24"/>
        </w:rPr>
      </w:pPr>
      <w:r w:rsidRPr="0061328F">
        <w:rPr>
          <w:rFonts w:ascii="Times New Roman" w:eastAsia="Times New Roman" w:hAnsi="Times New Roman" w:cs="Times New Roman"/>
          <w:color w:val="000000" w:themeColor="text1"/>
          <w:sz w:val="24"/>
          <w:szCs w:val="24"/>
        </w:rPr>
        <w:t>- Кодексу комерційного обліку електричної енергії (Постанова НКРЕКП від 14.03.2018 № 311);</w:t>
      </w:r>
    </w:p>
    <w:p w14:paraId="49F50E7F" w14:textId="77777777" w:rsidR="0093235E" w:rsidRPr="0061328F" w:rsidRDefault="0093235E" w:rsidP="0093235E">
      <w:pPr>
        <w:spacing w:after="0" w:line="240" w:lineRule="auto"/>
        <w:rPr>
          <w:rFonts w:ascii="Times New Roman" w:eastAsia="Times New Roman" w:hAnsi="Times New Roman" w:cs="Times New Roman"/>
          <w:color w:val="000000" w:themeColor="text1"/>
          <w:sz w:val="24"/>
          <w:szCs w:val="24"/>
        </w:rPr>
      </w:pPr>
      <w:r w:rsidRPr="0061328F">
        <w:rPr>
          <w:rFonts w:ascii="Times New Roman" w:eastAsia="Times New Roman" w:hAnsi="Times New Roman" w:cs="Times New Roman"/>
          <w:color w:val="000000" w:themeColor="text1"/>
          <w:sz w:val="24"/>
          <w:szCs w:val="24"/>
        </w:rPr>
        <w:t>- Ліцензійним умовам провадження господарської діяльності з постачання електричної енергії споживачу (Постанова НКРЕКП від 27.12.2017 № 1469);</w:t>
      </w:r>
    </w:p>
    <w:p w14:paraId="593A005E" w14:textId="77777777" w:rsidR="0093235E" w:rsidRPr="0061328F" w:rsidRDefault="0093235E" w:rsidP="0093235E">
      <w:pPr>
        <w:spacing w:after="0" w:line="240" w:lineRule="auto"/>
        <w:rPr>
          <w:rFonts w:ascii="Times New Roman" w:eastAsia="Times New Roman" w:hAnsi="Times New Roman" w:cs="Times New Roman"/>
          <w:color w:val="000000" w:themeColor="text1"/>
          <w:sz w:val="24"/>
          <w:szCs w:val="24"/>
        </w:rPr>
      </w:pPr>
      <w:r w:rsidRPr="0061328F">
        <w:rPr>
          <w:rFonts w:ascii="Times New Roman" w:eastAsia="Times New Roman" w:hAnsi="Times New Roman" w:cs="Times New Roman"/>
          <w:color w:val="000000" w:themeColor="text1"/>
          <w:sz w:val="24"/>
          <w:szCs w:val="24"/>
        </w:rPr>
        <w:t>- Ліцензійним умовам провадження господарської діяльності з розподілу електричної енергії (Постанова НКРЕКП від 27.12.2017 року № 1470).</w:t>
      </w:r>
    </w:p>
    <w:p w14:paraId="212CF503" w14:textId="77777777" w:rsidR="0093235E" w:rsidRPr="0061328F" w:rsidRDefault="0093235E" w:rsidP="0093235E">
      <w:pPr>
        <w:spacing w:after="0" w:line="240" w:lineRule="auto"/>
        <w:rPr>
          <w:rFonts w:ascii="Times New Roman" w:eastAsia="Times New Roman" w:hAnsi="Times New Roman" w:cs="Times New Roman"/>
          <w:color w:val="000000" w:themeColor="text1"/>
          <w:sz w:val="24"/>
          <w:szCs w:val="24"/>
        </w:rPr>
      </w:pPr>
      <w:r w:rsidRPr="0061328F">
        <w:rPr>
          <w:rFonts w:ascii="Times New Roman" w:eastAsia="Times New Roman" w:hAnsi="Times New Roman" w:cs="Times New Roman"/>
          <w:color w:val="000000" w:themeColor="text1"/>
          <w:sz w:val="24"/>
          <w:szCs w:val="24"/>
        </w:rPr>
        <w:t xml:space="preserve"> Для забезпечення безперервного постачання електричної енергії Замовнику Учасник зобов'язується здійснювати своєчасну закупівлю електричної енергії в обсягах, що за належних умов забезпечать задоволення попиту на споживання електричної енергії Замовником.</w:t>
      </w:r>
    </w:p>
    <w:p w14:paraId="54C025EB" w14:textId="77777777" w:rsidR="0093235E" w:rsidRPr="0061328F" w:rsidRDefault="0093235E" w:rsidP="0093235E">
      <w:pPr>
        <w:spacing w:after="0" w:line="240" w:lineRule="auto"/>
        <w:rPr>
          <w:rFonts w:ascii="Times New Roman" w:eastAsia="Times New Roman" w:hAnsi="Times New Roman" w:cs="Times New Roman"/>
          <w:color w:val="000000" w:themeColor="text1"/>
          <w:sz w:val="24"/>
          <w:szCs w:val="24"/>
        </w:rPr>
      </w:pPr>
    </w:p>
    <w:p w14:paraId="6A7B7A31" w14:textId="77777777" w:rsidR="0093235E" w:rsidRPr="0061328F" w:rsidRDefault="0093235E" w:rsidP="0093235E">
      <w:pPr>
        <w:spacing w:after="0" w:line="240" w:lineRule="auto"/>
        <w:rPr>
          <w:rFonts w:ascii="Times New Roman" w:eastAsia="Times New Roman" w:hAnsi="Times New Roman" w:cs="Times New Roman"/>
          <w:color w:val="000000" w:themeColor="text1"/>
          <w:sz w:val="24"/>
          <w:szCs w:val="24"/>
        </w:rPr>
      </w:pPr>
      <w:r w:rsidRPr="0061328F">
        <w:rPr>
          <w:rFonts w:ascii="Times New Roman" w:eastAsia="Times New Roman" w:hAnsi="Times New Roman" w:cs="Times New Roman"/>
          <w:color w:val="000000" w:themeColor="text1"/>
          <w:sz w:val="24"/>
          <w:szCs w:val="24"/>
        </w:rPr>
        <w:t>Учасник зобов'язується забезпечити комерційну якість постачання електричної енергії, що передбачає вчасне та повне інформування Замовника про умови постачання електричної енергії, ціни на електричну енергію та вартість послуг, що надаються, надання роз'яснень положень актів чинного законодавства, якими регулюються відносини Сторін, ведення точних та прозорих розрахунків із Замовником, а також можливість вирішення спірних питань шляхом досудового врегулювання.</w:t>
      </w:r>
    </w:p>
    <w:p w14:paraId="1E0B9121" w14:textId="77777777" w:rsidR="0093235E" w:rsidRPr="0061328F" w:rsidRDefault="0093235E" w:rsidP="0093235E">
      <w:pPr>
        <w:spacing w:after="0" w:line="240" w:lineRule="auto"/>
        <w:rPr>
          <w:rFonts w:ascii="Times New Roman" w:eastAsia="Times New Roman" w:hAnsi="Times New Roman" w:cs="Times New Roman"/>
          <w:color w:val="000000" w:themeColor="text1"/>
          <w:sz w:val="24"/>
          <w:szCs w:val="24"/>
        </w:rPr>
      </w:pPr>
    </w:p>
    <w:p w14:paraId="3CCB64F9" w14:textId="77777777" w:rsidR="0093235E" w:rsidRPr="0061328F" w:rsidRDefault="0093235E" w:rsidP="0093235E">
      <w:pPr>
        <w:spacing w:after="0" w:line="240" w:lineRule="auto"/>
        <w:rPr>
          <w:rFonts w:ascii="Times New Roman" w:eastAsia="Times New Roman" w:hAnsi="Times New Roman" w:cs="Times New Roman"/>
          <w:color w:val="000000" w:themeColor="text1"/>
          <w:sz w:val="24"/>
          <w:szCs w:val="24"/>
        </w:rPr>
      </w:pPr>
      <w:r w:rsidRPr="0061328F">
        <w:rPr>
          <w:rFonts w:ascii="Times New Roman" w:eastAsia="Times New Roman" w:hAnsi="Times New Roman" w:cs="Times New Roman"/>
          <w:color w:val="000000" w:themeColor="text1"/>
          <w:sz w:val="24"/>
          <w:szCs w:val="24"/>
        </w:rPr>
        <w:t>При поданні пропозицій та постачанні електричної енергії Учасником враховані чинні нормативно-правові документи, які запроваджують спеціальні економічні та інші обмежувальні заходи та заходи у сфері зовнішньоекономічної діяльності, зокрема:</w:t>
      </w:r>
    </w:p>
    <w:p w14:paraId="61ED70F5" w14:textId="77777777" w:rsidR="0093235E" w:rsidRPr="0061328F" w:rsidRDefault="0093235E" w:rsidP="0093235E">
      <w:pPr>
        <w:spacing w:after="0" w:line="240" w:lineRule="auto"/>
        <w:rPr>
          <w:rFonts w:ascii="Times New Roman" w:eastAsia="Times New Roman" w:hAnsi="Times New Roman" w:cs="Times New Roman"/>
          <w:color w:val="000000" w:themeColor="text1"/>
          <w:sz w:val="24"/>
          <w:szCs w:val="24"/>
        </w:rPr>
      </w:pPr>
      <w:r w:rsidRPr="0061328F">
        <w:rPr>
          <w:rFonts w:ascii="Times New Roman" w:eastAsia="Times New Roman" w:hAnsi="Times New Roman" w:cs="Times New Roman"/>
          <w:color w:val="000000" w:themeColor="text1"/>
          <w:sz w:val="24"/>
          <w:szCs w:val="24"/>
        </w:rPr>
        <w:t>- Закон України від 14.08.2014 №  1644-VII «Про санкції»;</w:t>
      </w:r>
    </w:p>
    <w:p w14:paraId="6D13524C" w14:textId="77777777" w:rsidR="0093235E" w:rsidRPr="0061328F" w:rsidRDefault="0093235E" w:rsidP="0093235E">
      <w:pPr>
        <w:spacing w:after="0" w:line="240" w:lineRule="auto"/>
        <w:rPr>
          <w:rFonts w:ascii="Times New Roman" w:eastAsia="Times New Roman" w:hAnsi="Times New Roman" w:cs="Times New Roman"/>
          <w:color w:val="000000" w:themeColor="text1"/>
          <w:sz w:val="24"/>
          <w:szCs w:val="24"/>
        </w:rPr>
      </w:pPr>
      <w:r w:rsidRPr="0061328F">
        <w:rPr>
          <w:rFonts w:ascii="Times New Roman" w:eastAsia="Times New Roman" w:hAnsi="Times New Roman" w:cs="Times New Roman"/>
          <w:color w:val="000000" w:themeColor="text1"/>
          <w:sz w:val="24"/>
          <w:szCs w:val="24"/>
        </w:rPr>
        <w:t>- Закон України від  06.12.2019 № 361-IX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w:t>
      </w:r>
    </w:p>
    <w:p w14:paraId="19493203" w14:textId="77777777" w:rsidR="0093235E" w:rsidRPr="0061328F" w:rsidRDefault="0093235E" w:rsidP="0093235E">
      <w:pPr>
        <w:spacing w:after="0" w:line="240" w:lineRule="auto"/>
        <w:rPr>
          <w:rFonts w:ascii="Times New Roman" w:eastAsia="Times New Roman" w:hAnsi="Times New Roman" w:cs="Times New Roman"/>
          <w:color w:val="000000" w:themeColor="text1"/>
          <w:sz w:val="24"/>
          <w:szCs w:val="24"/>
        </w:rPr>
      </w:pPr>
      <w:r w:rsidRPr="0061328F">
        <w:rPr>
          <w:rFonts w:ascii="Times New Roman" w:eastAsia="Times New Roman" w:hAnsi="Times New Roman" w:cs="Times New Roman"/>
          <w:color w:val="000000" w:themeColor="text1"/>
          <w:sz w:val="24"/>
          <w:szCs w:val="24"/>
        </w:rPr>
        <w:t>- Закон України від 16.04.1991 № 959-XII «Про зовнішньоекономічну діяльність»;</w:t>
      </w:r>
    </w:p>
    <w:p w14:paraId="28104F12" w14:textId="61CE8546" w:rsidR="0093235E" w:rsidRPr="0061328F" w:rsidRDefault="0093235E" w:rsidP="0093235E">
      <w:pPr>
        <w:spacing w:after="0" w:line="240" w:lineRule="auto"/>
        <w:rPr>
          <w:rFonts w:ascii="Times New Roman" w:eastAsia="Times New Roman" w:hAnsi="Times New Roman" w:cs="Times New Roman"/>
          <w:color w:val="000000" w:themeColor="text1"/>
          <w:sz w:val="24"/>
          <w:szCs w:val="24"/>
        </w:rPr>
      </w:pPr>
      <w:r w:rsidRPr="0061328F">
        <w:rPr>
          <w:rFonts w:ascii="Times New Roman" w:eastAsia="Times New Roman" w:hAnsi="Times New Roman" w:cs="Times New Roman"/>
          <w:color w:val="000000" w:themeColor="text1"/>
          <w:sz w:val="24"/>
          <w:szCs w:val="24"/>
        </w:rPr>
        <w:t xml:space="preserve">- Рішення Ради національної безпеки і оборони України про застосування персональних спеціальних економічних та інших обмежувальних заходів (санкцій), прийнятих та введених в </w:t>
      </w:r>
      <w:r w:rsidR="00FC3DD9">
        <w:rPr>
          <w:rFonts w:ascii="Times New Roman" w:eastAsia="Times New Roman" w:hAnsi="Times New Roman" w:cs="Times New Roman"/>
          <w:color w:val="000000" w:themeColor="text1"/>
          <w:sz w:val="24"/>
          <w:szCs w:val="24"/>
        </w:rPr>
        <w:t>ді</w:t>
      </w:r>
      <w:r w:rsidRPr="0061328F">
        <w:rPr>
          <w:rFonts w:ascii="Times New Roman" w:eastAsia="Times New Roman" w:hAnsi="Times New Roman" w:cs="Times New Roman"/>
          <w:color w:val="000000" w:themeColor="text1"/>
          <w:sz w:val="24"/>
          <w:szCs w:val="24"/>
        </w:rPr>
        <w:t xml:space="preserve">ю указами Президента України відповідно до статті 5 Закону України «Про санкції». </w:t>
      </w:r>
    </w:p>
    <w:p w14:paraId="14B61EF0" w14:textId="77777777" w:rsidR="0093235E" w:rsidRPr="0061328F" w:rsidRDefault="0093235E" w:rsidP="0093235E">
      <w:pPr>
        <w:spacing w:after="0" w:line="240" w:lineRule="auto"/>
        <w:rPr>
          <w:rFonts w:ascii="Times New Roman" w:eastAsia="Times New Roman" w:hAnsi="Times New Roman" w:cs="Times New Roman"/>
          <w:color w:val="000000" w:themeColor="text1"/>
          <w:sz w:val="24"/>
          <w:szCs w:val="24"/>
        </w:rPr>
      </w:pPr>
      <w:r w:rsidRPr="0061328F">
        <w:rPr>
          <w:rFonts w:ascii="Times New Roman" w:eastAsia="Times New Roman" w:hAnsi="Times New Roman" w:cs="Times New Roman"/>
          <w:color w:val="000000" w:themeColor="text1"/>
          <w:sz w:val="24"/>
          <w:szCs w:val="24"/>
        </w:rPr>
        <w:t>- Постанова КМУ від 30.12.2015 № 1147 «Про заборону ввезення на митну територію України товарів, що походять з Російської Федерації»;</w:t>
      </w:r>
    </w:p>
    <w:p w14:paraId="29CD95E9" w14:textId="77777777" w:rsidR="0093235E" w:rsidRPr="0061328F" w:rsidRDefault="0093235E" w:rsidP="0093235E">
      <w:pPr>
        <w:spacing w:after="0" w:line="240" w:lineRule="auto"/>
        <w:rPr>
          <w:rFonts w:ascii="Times New Roman" w:eastAsia="Times New Roman" w:hAnsi="Times New Roman" w:cs="Times New Roman"/>
          <w:color w:val="000000" w:themeColor="text1"/>
          <w:sz w:val="24"/>
          <w:szCs w:val="24"/>
        </w:rPr>
      </w:pPr>
      <w:r w:rsidRPr="0061328F">
        <w:rPr>
          <w:rFonts w:ascii="Times New Roman" w:eastAsia="Times New Roman" w:hAnsi="Times New Roman" w:cs="Times New Roman"/>
          <w:color w:val="000000" w:themeColor="text1"/>
          <w:sz w:val="24"/>
          <w:szCs w:val="24"/>
        </w:rPr>
        <w:t>- Постанова КМУ від 30.12.2015 № 1146 «Про ставки ввізного мита стосовно товарів, що походять з Російської Федерації»;</w:t>
      </w:r>
    </w:p>
    <w:p w14:paraId="4EFCD260" w14:textId="77777777" w:rsidR="0093235E" w:rsidRPr="0061328F" w:rsidRDefault="0093235E" w:rsidP="0093235E">
      <w:pPr>
        <w:spacing w:after="0" w:line="240" w:lineRule="auto"/>
        <w:rPr>
          <w:rFonts w:ascii="Times New Roman" w:eastAsia="Times New Roman" w:hAnsi="Times New Roman" w:cs="Times New Roman"/>
          <w:color w:val="000000" w:themeColor="text1"/>
          <w:sz w:val="24"/>
          <w:szCs w:val="24"/>
        </w:rPr>
      </w:pPr>
      <w:r w:rsidRPr="0061328F">
        <w:rPr>
          <w:rFonts w:ascii="Times New Roman" w:eastAsia="Times New Roman" w:hAnsi="Times New Roman" w:cs="Times New Roman"/>
          <w:color w:val="000000" w:themeColor="text1"/>
          <w:sz w:val="24"/>
          <w:szCs w:val="24"/>
        </w:rPr>
        <w:t>- Розпорядження КМУ від 11.09.2014 № 829-р «Про пропозиції щодо застосування персональних спеціальних економічних та інших обмежувальних заходів»;</w:t>
      </w:r>
    </w:p>
    <w:p w14:paraId="541F98B2" w14:textId="77777777" w:rsidR="0093235E" w:rsidRPr="0061328F" w:rsidRDefault="0093235E" w:rsidP="0093235E">
      <w:pPr>
        <w:spacing w:after="0" w:line="240" w:lineRule="auto"/>
        <w:rPr>
          <w:rFonts w:ascii="Times New Roman" w:eastAsia="Times New Roman" w:hAnsi="Times New Roman" w:cs="Times New Roman"/>
          <w:color w:val="000000" w:themeColor="text1"/>
          <w:sz w:val="24"/>
          <w:szCs w:val="24"/>
        </w:rPr>
      </w:pPr>
      <w:r w:rsidRPr="0061328F">
        <w:rPr>
          <w:rFonts w:ascii="Times New Roman" w:eastAsia="Times New Roman" w:hAnsi="Times New Roman" w:cs="Times New Roman"/>
          <w:color w:val="000000" w:themeColor="text1"/>
          <w:sz w:val="24"/>
          <w:szCs w:val="24"/>
        </w:rPr>
        <w:t>- Розпорядження КМУ від 12.08.2015 N 808-р «Про розширення пропозицій щодо застосування персональних спеціальних економічних та інших обмежувальних заходів»;</w:t>
      </w:r>
    </w:p>
    <w:p w14:paraId="5B31CD1D" w14:textId="77777777" w:rsidR="0093235E" w:rsidRPr="0061328F" w:rsidRDefault="0093235E" w:rsidP="0093235E">
      <w:pPr>
        <w:spacing w:after="0" w:line="240" w:lineRule="auto"/>
        <w:rPr>
          <w:rFonts w:ascii="Times New Roman" w:eastAsia="Times New Roman" w:hAnsi="Times New Roman" w:cs="Times New Roman"/>
          <w:color w:val="000000" w:themeColor="text1"/>
          <w:sz w:val="24"/>
          <w:szCs w:val="24"/>
        </w:rPr>
      </w:pPr>
      <w:r w:rsidRPr="0061328F">
        <w:rPr>
          <w:rFonts w:ascii="Times New Roman" w:eastAsia="Times New Roman" w:hAnsi="Times New Roman" w:cs="Times New Roman"/>
          <w:color w:val="000000" w:themeColor="text1"/>
          <w:sz w:val="24"/>
          <w:szCs w:val="24"/>
        </w:rPr>
        <w:t>- інші нормативно-правові акти щодо запровадження спеціальних економічних та інших обмежувальних заходів.</w:t>
      </w:r>
    </w:p>
    <w:p w14:paraId="2096B352" w14:textId="77777777" w:rsidR="00710401" w:rsidRPr="0061328F" w:rsidRDefault="00710401" w:rsidP="0093235E">
      <w:pPr>
        <w:spacing w:after="0" w:line="240" w:lineRule="auto"/>
        <w:rPr>
          <w:rFonts w:ascii="Times New Roman" w:eastAsia="Times New Roman" w:hAnsi="Times New Roman" w:cs="Times New Roman"/>
          <w:sz w:val="24"/>
          <w:szCs w:val="24"/>
        </w:rPr>
      </w:pPr>
    </w:p>
    <w:p w14:paraId="506A05D6" w14:textId="77777777" w:rsidR="00710401" w:rsidRPr="0061328F" w:rsidRDefault="00987258">
      <w:pPr>
        <w:spacing w:after="0" w:line="240" w:lineRule="auto"/>
        <w:rPr>
          <w:rFonts w:ascii="Times New Roman" w:eastAsia="Times New Roman" w:hAnsi="Times New Roman" w:cs="Times New Roman"/>
          <w:sz w:val="24"/>
          <w:szCs w:val="24"/>
        </w:rPr>
      </w:pPr>
      <w:r w:rsidRPr="0061328F">
        <w:rPr>
          <w:rFonts w:ascii="Times New Roman" w:hAnsi="Times New Roman" w:cs="Times New Roman"/>
        </w:rPr>
        <w:t xml:space="preserve">        </w:t>
      </w:r>
      <w:r w:rsidRPr="0061328F">
        <w:rPr>
          <w:rFonts w:ascii="Times New Roman" w:eastAsia="Times New Roman" w:hAnsi="Times New Roman" w:cs="Times New Roman"/>
          <w:sz w:val="24"/>
          <w:szCs w:val="24"/>
        </w:rPr>
        <w:t>Фактична ціна за одиницю (</w:t>
      </w:r>
      <w:proofErr w:type="spellStart"/>
      <w:r w:rsidRPr="0061328F">
        <w:rPr>
          <w:rFonts w:ascii="Times New Roman" w:eastAsia="Times New Roman" w:hAnsi="Times New Roman" w:cs="Times New Roman"/>
          <w:sz w:val="24"/>
          <w:szCs w:val="24"/>
        </w:rPr>
        <w:t>кВт.год</w:t>
      </w:r>
      <w:proofErr w:type="spellEnd"/>
      <w:r w:rsidRPr="0061328F">
        <w:rPr>
          <w:rFonts w:ascii="Times New Roman" w:eastAsia="Times New Roman" w:hAnsi="Times New Roman" w:cs="Times New Roman"/>
          <w:sz w:val="24"/>
          <w:szCs w:val="24"/>
        </w:rPr>
        <w:t xml:space="preserve">) з ПДВ для споживача групи А за розрахунковий місяць розраховується за формулою:   </w:t>
      </w:r>
    </w:p>
    <w:p w14:paraId="0E6ED3AA" w14:textId="77777777" w:rsidR="00710401" w:rsidRPr="0061328F" w:rsidRDefault="00710401">
      <w:pPr>
        <w:spacing w:after="0" w:line="240" w:lineRule="auto"/>
        <w:rPr>
          <w:rFonts w:ascii="Times New Roman" w:eastAsia="Times New Roman" w:hAnsi="Times New Roman" w:cs="Times New Roman"/>
          <w:sz w:val="24"/>
          <w:szCs w:val="24"/>
        </w:rPr>
      </w:pPr>
    </w:p>
    <w:p w14:paraId="4CBAC9F8" w14:textId="77777777" w:rsidR="00710401" w:rsidRPr="0061328F" w:rsidRDefault="00987258">
      <w:pPr>
        <w:spacing w:after="0" w:line="240" w:lineRule="auto"/>
        <w:jc w:val="right"/>
        <w:rPr>
          <w:rFonts w:ascii="Times New Roman" w:eastAsia="Times New Roman" w:hAnsi="Times New Roman" w:cs="Times New Roman"/>
          <w:sz w:val="24"/>
          <w:szCs w:val="24"/>
        </w:rPr>
      </w:pPr>
      <w:r w:rsidRPr="0061328F">
        <w:rPr>
          <w:rFonts w:ascii="Times New Roman" w:eastAsia="Times New Roman" w:hAnsi="Times New Roman" w:cs="Times New Roman"/>
          <w:sz w:val="24"/>
          <w:szCs w:val="24"/>
        </w:rPr>
        <w:t xml:space="preserve">                         </w:t>
      </w:r>
      <w:proofErr w:type="spellStart"/>
      <w:r w:rsidRPr="0061328F">
        <w:rPr>
          <w:rFonts w:ascii="Times New Roman" w:eastAsia="Times New Roman" w:hAnsi="Times New Roman" w:cs="Times New Roman"/>
          <w:sz w:val="24"/>
          <w:szCs w:val="24"/>
        </w:rPr>
        <w:t>Цф</w:t>
      </w:r>
      <w:proofErr w:type="spellEnd"/>
      <w:r w:rsidRPr="0061328F">
        <w:rPr>
          <w:rFonts w:ascii="Times New Roman" w:eastAsia="Times New Roman" w:hAnsi="Times New Roman" w:cs="Times New Roman"/>
          <w:sz w:val="24"/>
          <w:szCs w:val="24"/>
        </w:rPr>
        <w:t xml:space="preserve"> = (</w:t>
      </w:r>
      <w:proofErr w:type="spellStart"/>
      <w:r w:rsidRPr="0061328F">
        <w:rPr>
          <w:rFonts w:ascii="Times New Roman" w:eastAsia="Times New Roman" w:hAnsi="Times New Roman" w:cs="Times New Roman"/>
          <w:sz w:val="24"/>
          <w:szCs w:val="24"/>
        </w:rPr>
        <w:t>Цз</w:t>
      </w:r>
      <w:proofErr w:type="spellEnd"/>
      <w:r w:rsidRPr="0061328F">
        <w:rPr>
          <w:rFonts w:ascii="Times New Roman" w:eastAsia="Times New Roman" w:hAnsi="Times New Roman" w:cs="Times New Roman"/>
          <w:sz w:val="24"/>
          <w:szCs w:val="24"/>
        </w:rPr>
        <w:t xml:space="preserve"> +</w:t>
      </w:r>
      <w:proofErr w:type="spellStart"/>
      <w:r w:rsidRPr="0061328F">
        <w:rPr>
          <w:rFonts w:ascii="Times New Roman" w:eastAsia="Times New Roman" w:hAnsi="Times New Roman" w:cs="Times New Roman"/>
          <w:sz w:val="24"/>
          <w:szCs w:val="24"/>
        </w:rPr>
        <w:t>Тпер</w:t>
      </w:r>
      <w:proofErr w:type="spellEnd"/>
      <w:r w:rsidRPr="0061328F">
        <w:rPr>
          <w:rFonts w:ascii="Times New Roman" w:eastAsia="Times New Roman" w:hAnsi="Times New Roman" w:cs="Times New Roman"/>
          <w:sz w:val="24"/>
          <w:szCs w:val="24"/>
        </w:rPr>
        <w:t xml:space="preserve">+ V)×1.2, де                                                                                   Формула №1                                               </w:t>
      </w:r>
    </w:p>
    <w:p w14:paraId="34E30530" w14:textId="77777777" w:rsidR="00710401" w:rsidRPr="0061328F" w:rsidRDefault="00710401">
      <w:pPr>
        <w:spacing w:after="0" w:line="240" w:lineRule="auto"/>
        <w:rPr>
          <w:rFonts w:ascii="Times New Roman" w:eastAsia="Times New Roman" w:hAnsi="Times New Roman" w:cs="Times New Roman"/>
          <w:sz w:val="24"/>
          <w:szCs w:val="24"/>
        </w:rPr>
      </w:pPr>
    </w:p>
    <w:p w14:paraId="044AD0F7" w14:textId="77777777" w:rsidR="00710401" w:rsidRPr="0061328F" w:rsidRDefault="00987258">
      <w:pPr>
        <w:spacing w:after="0" w:line="240" w:lineRule="auto"/>
        <w:rPr>
          <w:rFonts w:ascii="Times New Roman" w:eastAsia="Times New Roman" w:hAnsi="Times New Roman" w:cs="Times New Roman"/>
          <w:sz w:val="24"/>
          <w:szCs w:val="24"/>
        </w:rPr>
      </w:pPr>
      <w:proofErr w:type="spellStart"/>
      <w:r w:rsidRPr="0061328F">
        <w:rPr>
          <w:rFonts w:ascii="Times New Roman" w:eastAsia="Times New Roman" w:hAnsi="Times New Roman" w:cs="Times New Roman"/>
          <w:sz w:val="24"/>
          <w:szCs w:val="24"/>
        </w:rPr>
        <w:t>Цз</w:t>
      </w:r>
      <w:proofErr w:type="spellEnd"/>
      <w:r w:rsidRPr="0061328F">
        <w:rPr>
          <w:rFonts w:ascii="Times New Roman" w:eastAsia="Times New Roman" w:hAnsi="Times New Roman" w:cs="Times New Roman"/>
          <w:sz w:val="24"/>
          <w:szCs w:val="24"/>
        </w:rPr>
        <w:t xml:space="preserve"> – ціна закупівлі електричної енергії на ринку «на добу наперед» за розрахунковий місяць (без ПДВ), грн/</w:t>
      </w:r>
      <w:proofErr w:type="spellStart"/>
      <w:r w:rsidRPr="0061328F">
        <w:rPr>
          <w:rFonts w:ascii="Times New Roman" w:eastAsia="Times New Roman" w:hAnsi="Times New Roman" w:cs="Times New Roman"/>
          <w:sz w:val="24"/>
          <w:szCs w:val="24"/>
        </w:rPr>
        <w:t>кВт.год</w:t>
      </w:r>
      <w:proofErr w:type="spellEnd"/>
      <w:r w:rsidRPr="0061328F">
        <w:rPr>
          <w:rFonts w:ascii="Times New Roman" w:eastAsia="Times New Roman" w:hAnsi="Times New Roman" w:cs="Times New Roman"/>
          <w:sz w:val="24"/>
          <w:szCs w:val="24"/>
        </w:rPr>
        <w:t>, яка визначається за формулою:</w:t>
      </w:r>
    </w:p>
    <w:p w14:paraId="453F54FE" w14:textId="77777777" w:rsidR="00710401" w:rsidRPr="0061328F" w:rsidRDefault="00987258">
      <w:pPr>
        <w:spacing w:after="0" w:line="240" w:lineRule="auto"/>
        <w:rPr>
          <w:rFonts w:ascii="Times New Roman" w:eastAsia="Times New Roman" w:hAnsi="Times New Roman" w:cs="Times New Roman"/>
          <w:sz w:val="24"/>
          <w:szCs w:val="24"/>
        </w:rPr>
      </w:pPr>
      <w:r w:rsidRPr="0061328F">
        <w:rPr>
          <w:rFonts w:ascii="Times New Roman" w:eastAsia="Times New Roman" w:hAnsi="Times New Roman" w:cs="Times New Roman"/>
          <w:sz w:val="24"/>
          <w:szCs w:val="24"/>
        </w:rPr>
        <w:t xml:space="preserve">                                           </w:t>
      </w:r>
    </w:p>
    <w:p w14:paraId="29AC7622" w14:textId="77777777" w:rsidR="00710401" w:rsidRPr="0061328F" w:rsidRDefault="00C81E4F">
      <w:pPr>
        <w:jc w:val="center"/>
        <w:rPr>
          <w:rFonts w:ascii="Times New Roman" w:eastAsia="Cambria Math" w:hAnsi="Times New Roman" w:cs="Times New Roman"/>
          <w:sz w:val="24"/>
          <w:szCs w:val="24"/>
        </w:rPr>
      </w:pPr>
      <m:oMathPara>
        <m:oMath>
          <m:sSub>
            <m:sSubPr>
              <m:ctrlPr>
                <w:rPr>
                  <w:rFonts w:ascii="Cambria Math" w:eastAsia="Cambria Math" w:hAnsi="Cambria Math" w:cs="Times New Roman"/>
                  <w:sz w:val="24"/>
                  <w:szCs w:val="24"/>
                </w:rPr>
              </m:ctrlPr>
            </m:sSubPr>
            <m:e>
              <m:r>
                <w:rPr>
                  <w:rFonts w:ascii="Cambria Math" w:eastAsia="Cambria Math" w:hAnsi="Cambria Math" w:cs="Times New Roman"/>
                  <w:sz w:val="24"/>
                  <w:szCs w:val="24"/>
                </w:rPr>
                <m:t>Ц</m:t>
              </m:r>
            </m:e>
            <m:sub>
              <m:r>
                <w:rPr>
                  <w:rFonts w:ascii="Cambria Math" w:eastAsia="Cambria Math" w:hAnsi="Cambria Math" w:cs="Times New Roman"/>
                  <w:sz w:val="24"/>
                  <w:szCs w:val="24"/>
                </w:rPr>
                <m:t>з</m:t>
              </m:r>
            </m:sub>
          </m:sSub>
          <m:r>
            <w:rPr>
              <w:rFonts w:ascii="Cambria Math" w:eastAsia="Cambria Math" w:hAnsi="Cambria Math" w:cs="Times New Roman"/>
              <w:sz w:val="24"/>
              <w:szCs w:val="24"/>
            </w:rPr>
            <m:t>=</m:t>
          </m:r>
          <m:f>
            <m:fPr>
              <m:ctrlPr>
                <w:rPr>
                  <w:rFonts w:ascii="Cambria Math" w:eastAsia="Cambria Math" w:hAnsi="Cambria Math" w:cs="Times New Roman"/>
                  <w:sz w:val="24"/>
                  <w:szCs w:val="24"/>
                </w:rPr>
              </m:ctrlPr>
            </m:fPr>
            <m:num>
              <m:nary>
                <m:naryPr>
                  <m:chr m:val="∑"/>
                  <m:ctrlPr>
                    <w:rPr>
                      <w:rFonts w:ascii="Cambria Math" w:eastAsia="Cambria Math" w:hAnsi="Cambria Math" w:cs="Times New Roman"/>
                      <w:sz w:val="24"/>
                      <w:szCs w:val="24"/>
                    </w:rPr>
                  </m:ctrlPr>
                </m:naryPr>
                <m:sub>
                  <m:r>
                    <w:rPr>
                      <w:rFonts w:ascii="Cambria Math" w:eastAsia="Cambria Math" w:hAnsi="Cambria Math" w:cs="Times New Roman"/>
                      <w:sz w:val="24"/>
                      <w:szCs w:val="24"/>
                    </w:rPr>
                    <m:t>м</m:t>
                  </m:r>
                </m:sub>
                <m:sup/>
                <m:e/>
              </m:nary>
              <m:sSub>
                <m:sSubPr>
                  <m:ctrlPr>
                    <w:rPr>
                      <w:rFonts w:ascii="Cambria Math" w:eastAsia="Cambria Math" w:hAnsi="Cambria Math" w:cs="Times New Roman"/>
                      <w:sz w:val="24"/>
                      <w:szCs w:val="24"/>
                    </w:rPr>
                  </m:ctrlPr>
                </m:sSubPr>
                <m:e>
                  <m:r>
                    <w:rPr>
                      <w:rFonts w:ascii="Cambria Math" w:eastAsia="Cambria Math" w:hAnsi="Cambria Math" w:cs="Times New Roman"/>
                      <w:sz w:val="24"/>
                      <w:szCs w:val="24"/>
                    </w:rPr>
                    <m:t>(N</m:t>
                  </m:r>
                </m:e>
                <m:sub>
                  <m:r>
                    <w:rPr>
                      <w:rFonts w:ascii="Cambria Math" w:eastAsia="Cambria Math" w:hAnsi="Cambria Math" w:cs="Times New Roman"/>
                      <w:sz w:val="24"/>
                      <w:szCs w:val="24"/>
                    </w:rPr>
                    <m:t>і,г</m:t>
                  </m:r>
                </m:sub>
              </m:sSub>
              <m:r>
                <w:rPr>
                  <w:rFonts w:ascii="Cambria Math" w:eastAsia="Cambria Math" w:hAnsi="Cambria Math" w:cs="Times New Roman"/>
                  <w:sz w:val="24"/>
                  <w:szCs w:val="24"/>
                </w:rPr>
                <m:t>×</m:t>
              </m:r>
              <m:sSub>
                <m:sSubPr>
                  <m:ctrlPr>
                    <w:rPr>
                      <w:rFonts w:ascii="Cambria Math" w:eastAsia="Cambria Math" w:hAnsi="Cambria Math" w:cs="Times New Roman"/>
                      <w:sz w:val="24"/>
                      <w:szCs w:val="24"/>
                    </w:rPr>
                  </m:ctrlPr>
                </m:sSubPr>
                <m:e>
                  <m:r>
                    <w:rPr>
                      <w:rFonts w:ascii="Cambria Math" w:eastAsia="Cambria Math" w:hAnsi="Cambria Math" w:cs="Times New Roman"/>
                      <w:sz w:val="24"/>
                      <w:szCs w:val="24"/>
                    </w:rPr>
                    <m:t>Ц</m:t>
                  </m:r>
                </m:e>
                <m:sub>
                  <m:r>
                    <w:rPr>
                      <w:rFonts w:ascii="Cambria Math" w:eastAsia="Cambria Math" w:hAnsi="Cambria Math" w:cs="Times New Roman"/>
                      <w:sz w:val="24"/>
                      <w:szCs w:val="24"/>
                    </w:rPr>
                    <m:t>рдн</m:t>
                  </m:r>
                </m:sub>
              </m:sSub>
              <m:r>
                <w:rPr>
                  <w:rFonts w:ascii="Cambria Math" w:eastAsia="Cambria Math" w:hAnsi="Cambria Math" w:cs="Times New Roman"/>
                  <w:sz w:val="24"/>
                  <w:szCs w:val="24"/>
                </w:rPr>
                <m:t xml:space="preserve">) </m:t>
              </m:r>
            </m:num>
            <m:den>
              <m:nary>
                <m:naryPr>
                  <m:chr m:val="∑"/>
                  <m:ctrlPr>
                    <w:rPr>
                      <w:rFonts w:ascii="Cambria Math" w:eastAsia="Cambria Math" w:hAnsi="Cambria Math" w:cs="Times New Roman"/>
                      <w:sz w:val="24"/>
                      <w:szCs w:val="24"/>
                    </w:rPr>
                  </m:ctrlPr>
                </m:naryPr>
                <m:sub>
                  <m:r>
                    <w:rPr>
                      <w:rFonts w:ascii="Cambria Math" w:eastAsia="Cambria Math" w:hAnsi="Cambria Math" w:cs="Times New Roman"/>
                      <w:sz w:val="24"/>
                      <w:szCs w:val="24"/>
                    </w:rPr>
                    <m:t>м</m:t>
                  </m:r>
                </m:sub>
                <m:sup/>
                <m:e/>
              </m:nary>
              <m:sSub>
                <m:sSubPr>
                  <m:ctrlPr>
                    <w:rPr>
                      <w:rFonts w:ascii="Cambria Math" w:eastAsia="Cambria Math" w:hAnsi="Cambria Math" w:cs="Times New Roman"/>
                      <w:sz w:val="24"/>
                      <w:szCs w:val="24"/>
                    </w:rPr>
                  </m:ctrlPr>
                </m:sSubPr>
                <m:e>
                  <m:r>
                    <w:rPr>
                      <w:rFonts w:ascii="Cambria Math" w:eastAsia="Cambria Math" w:hAnsi="Cambria Math" w:cs="Times New Roman"/>
                      <w:sz w:val="24"/>
                      <w:szCs w:val="24"/>
                    </w:rPr>
                    <m:t>N</m:t>
                  </m:r>
                </m:e>
                <m:sub>
                  <m:r>
                    <w:rPr>
                      <w:rFonts w:ascii="Cambria Math" w:eastAsia="Cambria Math" w:hAnsi="Cambria Math" w:cs="Times New Roman"/>
                      <w:sz w:val="24"/>
                      <w:szCs w:val="24"/>
                    </w:rPr>
                    <m:t>і,г</m:t>
                  </m:r>
                </m:sub>
              </m:sSub>
            </m:den>
          </m:f>
        </m:oMath>
      </m:oMathPara>
    </w:p>
    <w:p w14:paraId="583CB25E" w14:textId="77777777" w:rsidR="00710401" w:rsidRPr="0061328F" w:rsidRDefault="00710401">
      <w:pPr>
        <w:spacing w:after="0" w:line="240" w:lineRule="auto"/>
        <w:rPr>
          <w:rFonts w:ascii="Times New Roman" w:eastAsia="Times New Roman" w:hAnsi="Times New Roman" w:cs="Times New Roman"/>
          <w:sz w:val="24"/>
          <w:szCs w:val="24"/>
        </w:rPr>
      </w:pPr>
    </w:p>
    <w:p w14:paraId="2B93ACF2" w14:textId="77777777" w:rsidR="00710401" w:rsidRPr="0061328F" w:rsidRDefault="00987258">
      <w:pPr>
        <w:spacing w:after="0" w:line="240" w:lineRule="auto"/>
        <w:rPr>
          <w:rFonts w:ascii="Times New Roman" w:eastAsia="Times New Roman" w:hAnsi="Times New Roman" w:cs="Times New Roman"/>
          <w:sz w:val="24"/>
          <w:szCs w:val="24"/>
        </w:rPr>
      </w:pPr>
      <w:r w:rsidRPr="0061328F">
        <w:rPr>
          <w:rFonts w:ascii="Times New Roman" w:eastAsia="Times New Roman" w:hAnsi="Times New Roman" w:cs="Times New Roman"/>
          <w:sz w:val="24"/>
          <w:szCs w:val="24"/>
        </w:rPr>
        <w:t>г – година;</w:t>
      </w:r>
    </w:p>
    <w:p w14:paraId="5B5E8FDC" w14:textId="77777777" w:rsidR="00710401" w:rsidRPr="0061328F" w:rsidRDefault="00987258">
      <w:pPr>
        <w:spacing w:after="0" w:line="240" w:lineRule="auto"/>
        <w:rPr>
          <w:rFonts w:ascii="Times New Roman" w:eastAsia="Times New Roman" w:hAnsi="Times New Roman" w:cs="Times New Roman"/>
          <w:sz w:val="24"/>
          <w:szCs w:val="24"/>
        </w:rPr>
      </w:pPr>
      <w:r w:rsidRPr="0061328F">
        <w:rPr>
          <w:rFonts w:ascii="Times New Roman" w:eastAsia="Times New Roman" w:hAnsi="Times New Roman" w:cs="Times New Roman"/>
          <w:sz w:val="24"/>
          <w:szCs w:val="24"/>
        </w:rPr>
        <w:t>м – місяць;</w:t>
      </w:r>
    </w:p>
    <w:p w14:paraId="55C1E3DB" w14:textId="77777777" w:rsidR="00710401" w:rsidRPr="0061328F" w:rsidRDefault="00987258">
      <w:pPr>
        <w:spacing w:after="0" w:line="240" w:lineRule="auto"/>
        <w:rPr>
          <w:rFonts w:ascii="Times New Roman" w:eastAsia="Times New Roman" w:hAnsi="Times New Roman" w:cs="Times New Roman"/>
          <w:sz w:val="24"/>
          <w:szCs w:val="24"/>
        </w:rPr>
      </w:pPr>
      <w:proofErr w:type="spellStart"/>
      <w:r w:rsidRPr="0061328F">
        <w:rPr>
          <w:rFonts w:ascii="Times New Roman" w:eastAsia="Times New Roman" w:hAnsi="Times New Roman" w:cs="Times New Roman"/>
          <w:sz w:val="24"/>
          <w:szCs w:val="24"/>
        </w:rPr>
        <w:t>Ni,г</w:t>
      </w:r>
      <w:proofErr w:type="spellEnd"/>
      <w:r w:rsidRPr="0061328F">
        <w:rPr>
          <w:rFonts w:ascii="Times New Roman" w:eastAsia="Times New Roman" w:hAnsi="Times New Roman" w:cs="Times New Roman"/>
          <w:sz w:val="24"/>
          <w:szCs w:val="24"/>
        </w:rPr>
        <w:t xml:space="preserve"> – погодинний фактичний обсяг споживання електричної енергії відповідному розрахунковому періоді (календарний місяць), </w:t>
      </w:r>
      <w:proofErr w:type="spellStart"/>
      <w:r w:rsidRPr="0061328F">
        <w:rPr>
          <w:rFonts w:ascii="Times New Roman" w:eastAsia="Times New Roman" w:hAnsi="Times New Roman" w:cs="Times New Roman"/>
          <w:sz w:val="24"/>
          <w:szCs w:val="24"/>
        </w:rPr>
        <w:t>кВт.год</w:t>
      </w:r>
      <w:proofErr w:type="spellEnd"/>
      <w:r w:rsidRPr="0061328F">
        <w:rPr>
          <w:rFonts w:ascii="Times New Roman" w:eastAsia="Times New Roman" w:hAnsi="Times New Roman" w:cs="Times New Roman"/>
          <w:sz w:val="24"/>
          <w:szCs w:val="24"/>
        </w:rPr>
        <w:t>;</w:t>
      </w:r>
    </w:p>
    <w:p w14:paraId="0A4F28D8" w14:textId="77777777" w:rsidR="00710401" w:rsidRPr="0061328F" w:rsidRDefault="00987258">
      <w:pPr>
        <w:spacing w:after="0" w:line="240" w:lineRule="auto"/>
        <w:rPr>
          <w:rFonts w:ascii="Times New Roman" w:eastAsia="Times New Roman" w:hAnsi="Times New Roman" w:cs="Times New Roman"/>
          <w:sz w:val="24"/>
          <w:szCs w:val="24"/>
        </w:rPr>
      </w:pPr>
      <w:proofErr w:type="spellStart"/>
      <w:r w:rsidRPr="0061328F">
        <w:rPr>
          <w:rFonts w:ascii="Times New Roman" w:eastAsia="Times New Roman" w:hAnsi="Times New Roman" w:cs="Times New Roman"/>
          <w:sz w:val="24"/>
          <w:szCs w:val="24"/>
        </w:rPr>
        <w:t>Црдн</w:t>
      </w:r>
      <w:proofErr w:type="spellEnd"/>
      <w:r w:rsidRPr="0061328F">
        <w:rPr>
          <w:rFonts w:ascii="Times New Roman" w:eastAsia="Times New Roman" w:hAnsi="Times New Roman" w:cs="Times New Roman"/>
          <w:sz w:val="24"/>
          <w:szCs w:val="24"/>
        </w:rPr>
        <w:t xml:space="preserve"> – погодинна ціна РДН, яка формується оператором ринку та публікується на його </w:t>
      </w:r>
      <w:proofErr w:type="spellStart"/>
      <w:r w:rsidRPr="0061328F">
        <w:rPr>
          <w:rFonts w:ascii="Times New Roman" w:eastAsia="Times New Roman" w:hAnsi="Times New Roman" w:cs="Times New Roman"/>
          <w:sz w:val="24"/>
          <w:szCs w:val="24"/>
        </w:rPr>
        <w:t>вебсайті</w:t>
      </w:r>
      <w:proofErr w:type="spellEnd"/>
      <w:r w:rsidRPr="0061328F">
        <w:rPr>
          <w:rFonts w:ascii="Times New Roman" w:eastAsia="Times New Roman" w:hAnsi="Times New Roman" w:cs="Times New Roman"/>
          <w:sz w:val="24"/>
          <w:szCs w:val="24"/>
        </w:rPr>
        <w:t xml:space="preserve"> (без ПДВ), грн/кВт. Год;</w:t>
      </w:r>
    </w:p>
    <w:p w14:paraId="19DEA99B" w14:textId="77777777" w:rsidR="00710401" w:rsidRPr="0061328F" w:rsidRDefault="00987258">
      <w:pPr>
        <w:spacing w:after="0" w:line="240" w:lineRule="auto"/>
        <w:rPr>
          <w:rFonts w:ascii="Times New Roman" w:eastAsia="Times New Roman" w:hAnsi="Times New Roman" w:cs="Times New Roman"/>
          <w:sz w:val="24"/>
          <w:szCs w:val="24"/>
        </w:rPr>
      </w:pPr>
      <w:proofErr w:type="spellStart"/>
      <w:r w:rsidRPr="0061328F">
        <w:rPr>
          <w:rFonts w:ascii="Times New Roman" w:eastAsia="Times New Roman" w:hAnsi="Times New Roman" w:cs="Times New Roman"/>
          <w:sz w:val="24"/>
          <w:szCs w:val="24"/>
        </w:rPr>
        <w:t>Тпер</w:t>
      </w:r>
      <w:proofErr w:type="spellEnd"/>
      <w:r w:rsidRPr="0061328F">
        <w:rPr>
          <w:rFonts w:ascii="Times New Roman" w:eastAsia="Times New Roman" w:hAnsi="Times New Roman" w:cs="Times New Roman"/>
          <w:sz w:val="24"/>
          <w:szCs w:val="24"/>
        </w:rPr>
        <w:t xml:space="preserve"> – тариф на послуги з передачі електричної енергії, затверджений НКРЕКП, який діє для розрахункового періоду (календарний місяць) (без ПДВ), грн/</w:t>
      </w:r>
      <w:proofErr w:type="spellStart"/>
      <w:r w:rsidRPr="0061328F">
        <w:rPr>
          <w:rFonts w:ascii="Times New Roman" w:eastAsia="Times New Roman" w:hAnsi="Times New Roman" w:cs="Times New Roman"/>
          <w:sz w:val="24"/>
          <w:szCs w:val="24"/>
        </w:rPr>
        <w:t>кВт.год</w:t>
      </w:r>
      <w:proofErr w:type="spellEnd"/>
      <w:r w:rsidRPr="0061328F">
        <w:rPr>
          <w:rFonts w:ascii="Times New Roman" w:eastAsia="Times New Roman" w:hAnsi="Times New Roman" w:cs="Times New Roman"/>
          <w:sz w:val="24"/>
          <w:szCs w:val="24"/>
        </w:rPr>
        <w:t>;</w:t>
      </w:r>
    </w:p>
    <w:p w14:paraId="0E1D6F8F" w14:textId="77777777" w:rsidR="00710401" w:rsidRPr="0061328F" w:rsidRDefault="00987258">
      <w:pPr>
        <w:spacing w:after="0" w:line="240" w:lineRule="auto"/>
        <w:rPr>
          <w:rFonts w:ascii="Times New Roman" w:eastAsia="Times New Roman" w:hAnsi="Times New Roman" w:cs="Times New Roman"/>
          <w:sz w:val="24"/>
          <w:szCs w:val="24"/>
        </w:rPr>
      </w:pPr>
      <w:r w:rsidRPr="0061328F">
        <w:rPr>
          <w:rFonts w:ascii="Times New Roman" w:eastAsia="Times New Roman" w:hAnsi="Times New Roman" w:cs="Times New Roman"/>
          <w:sz w:val="24"/>
          <w:szCs w:val="24"/>
        </w:rPr>
        <w:t>V – Торгівельна надбавка  (вартість послуг Постачальника з врахуванням обов’язкових податків, зборів та платежів, що передбачені правилами ринку, законодавством та іншими нормативними документами – відповідно до тендерної пропозиції та не може змінюватись протягом строку дії договору) (без ПДВ), грн/</w:t>
      </w:r>
      <w:proofErr w:type="spellStart"/>
      <w:r w:rsidRPr="0061328F">
        <w:rPr>
          <w:rFonts w:ascii="Times New Roman" w:eastAsia="Times New Roman" w:hAnsi="Times New Roman" w:cs="Times New Roman"/>
          <w:sz w:val="24"/>
          <w:szCs w:val="24"/>
        </w:rPr>
        <w:t>кВт.год</w:t>
      </w:r>
      <w:proofErr w:type="spellEnd"/>
    </w:p>
    <w:p w14:paraId="1A4D8908" w14:textId="77777777" w:rsidR="00710401" w:rsidRPr="0061328F" w:rsidRDefault="00987258">
      <w:pPr>
        <w:spacing w:after="0" w:line="240" w:lineRule="auto"/>
        <w:rPr>
          <w:rFonts w:ascii="Times New Roman" w:eastAsia="Times New Roman" w:hAnsi="Times New Roman" w:cs="Times New Roman"/>
          <w:sz w:val="24"/>
          <w:szCs w:val="24"/>
        </w:rPr>
      </w:pPr>
      <w:r w:rsidRPr="0061328F">
        <w:rPr>
          <w:rFonts w:ascii="Times New Roman" w:eastAsia="Times New Roman" w:hAnsi="Times New Roman" w:cs="Times New Roman"/>
          <w:sz w:val="24"/>
          <w:szCs w:val="24"/>
        </w:rPr>
        <w:t xml:space="preserve"> Вартість за розрахунковий період розраховується відповідно до формули:</w:t>
      </w:r>
    </w:p>
    <w:p w14:paraId="2B8EC7B5" w14:textId="77777777" w:rsidR="00710401" w:rsidRPr="0061328F" w:rsidRDefault="00987258">
      <w:pPr>
        <w:spacing w:after="0" w:line="240" w:lineRule="auto"/>
        <w:jc w:val="center"/>
        <w:rPr>
          <w:rFonts w:ascii="Times New Roman" w:eastAsia="Times New Roman" w:hAnsi="Times New Roman" w:cs="Times New Roman"/>
          <w:sz w:val="24"/>
          <w:szCs w:val="24"/>
        </w:rPr>
      </w:pPr>
      <w:r w:rsidRPr="0061328F">
        <w:rPr>
          <w:rFonts w:ascii="Times New Roman" w:eastAsia="Times New Roman" w:hAnsi="Times New Roman" w:cs="Times New Roman"/>
          <w:sz w:val="24"/>
          <w:szCs w:val="24"/>
        </w:rPr>
        <w:t xml:space="preserve">R =  </w:t>
      </w:r>
      <w:proofErr w:type="spellStart"/>
      <w:r w:rsidRPr="0061328F">
        <w:rPr>
          <w:rFonts w:ascii="Times New Roman" w:eastAsia="Times New Roman" w:hAnsi="Times New Roman" w:cs="Times New Roman"/>
          <w:sz w:val="24"/>
          <w:szCs w:val="24"/>
        </w:rPr>
        <w:t>Цф</w:t>
      </w:r>
      <w:proofErr w:type="spellEnd"/>
      <w:r w:rsidRPr="0061328F">
        <w:rPr>
          <w:rFonts w:ascii="Times New Roman" w:eastAsia="Times New Roman" w:hAnsi="Times New Roman" w:cs="Times New Roman"/>
          <w:sz w:val="24"/>
          <w:szCs w:val="24"/>
        </w:rPr>
        <w:t>*W</w:t>
      </w:r>
    </w:p>
    <w:p w14:paraId="1F902F64" w14:textId="77777777" w:rsidR="00710401" w:rsidRPr="0061328F" w:rsidRDefault="00710401">
      <w:pPr>
        <w:spacing w:after="0" w:line="240" w:lineRule="auto"/>
        <w:jc w:val="center"/>
        <w:rPr>
          <w:rFonts w:ascii="Times New Roman" w:eastAsia="Times New Roman" w:hAnsi="Times New Roman" w:cs="Times New Roman"/>
          <w:sz w:val="24"/>
          <w:szCs w:val="24"/>
        </w:rPr>
      </w:pPr>
    </w:p>
    <w:p w14:paraId="7976D17D" w14:textId="77777777" w:rsidR="00710401" w:rsidRPr="0061328F" w:rsidRDefault="00987258">
      <w:pPr>
        <w:spacing w:after="0"/>
        <w:rPr>
          <w:rFonts w:ascii="Times New Roman" w:eastAsia="Times New Roman" w:hAnsi="Times New Roman" w:cs="Times New Roman"/>
          <w:sz w:val="24"/>
          <w:szCs w:val="24"/>
        </w:rPr>
      </w:pPr>
      <w:r w:rsidRPr="0061328F">
        <w:rPr>
          <w:rFonts w:ascii="Times New Roman" w:eastAsia="Times New Roman" w:hAnsi="Times New Roman" w:cs="Times New Roman"/>
          <w:sz w:val="24"/>
          <w:szCs w:val="24"/>
        </w:rPr>
        <w:t xml:space="preserve"> R – вартість за розрахунковий період</w:t>
      </w:r>
    </w:p>
    <w:p w14:paraId="5E4F9129" w14:textId="77777777" w:rsidR="00710401" w:rsidRPr="0061328F" w:rsidRDefault="00987258">
      <w:pPr>
        <w:spacing w:after="0"/>
        <w:rPr>
          <w:rFonts w:ascii="Times New Roman" w:eastAsia="Times New Roman" w:hAnsi="Times New Roman" w:cs="Times New Roman"/>
          <w:sz w:val="24"/>
          <w:szCs w:val="24"/>
        </w:rPr>
      </w:pPr>
      <w:r w:rsidRPr="0061328F">
        <w:rPr>
          <w:rFonts w:ascii="Times New Roman" w:eastAsia="Times New Roman" w:hAnsi="Times New Roman" w:cs="Times New Roman"/>
          <w:sz w:val="24"/>
          <w:szCs w:val="24"/>
        </w:rPr>
        <w:t xml:space="preserve">W – фактичний обсяг споживання електричної енергії по об’єкту/-там Споживача за розрахунковий період (календарний місяць), </w:t>
      </w:r>
      <w:proofErr w:type="spellStart"/>
      <w:r w:rsidRPr="0061328F">
        <w:rPr>
          <w:rFonts w:ascii="Times New Roman" w:eastAsia="Times New Roman" w:hAnsi="Times New Roman" w:cs="Times New Roman"/>
          <w:sz w:val="24"/>
          <w:szCs w:val="24"/>
        </w:rPr>
        <w:t>кВт.год</w:t>
      </w:r>
      <w:proofErr w:type="spellEnd"/>
      <w:r w:rsidRPr="0061328F">
        <w:rPr>
          <w:rFonts w:ascii="Times New Roman" w:eastAsia="Times New Roman" w:hAnsi="Times New Roman" w:cs="Times New Roman"/>
          <w:sz w:val="24"/>
          <w:szCs w:val="24"/>
        </w:rPr>
        <w:t xml:space="preserve">; </w:t>
      </w:r>
    </w:p>
    <w:p w14:paraId="2D80A956" w14:textId="77777777" w:rsidR="00710401" w:rsidRPr="0061328F" w:rsidRDefault="00987258">
      <w:pPr>
        <w:spacing w:after="0" w:line="240" w:lineRule="auto"/>
        <w:rPr>
          <w:rFonts w:ascii="Times New Roman" w:eastAsia="Times New Roman" w:hAnsi="Times New Roman" w:cs="Times New Roman"/>
          <w:sz w:val="24"/>
          <w:szCs w:val="24"/>
        </w:rPr>
      </w:pPr>
      <w:r w:rsidRPr="0061328F">
        <w:rPr>
          <w:rFonts w:ascii="Times New Roman" w:hAnsi="Times New Roman" w:cs="Times New Roman"/>
          <w:b/>
          <w:color w:val="000000"/>
        </w:rPr>
        <w:t> </w:t>
      </w:r>
      <w:r w:rsidRPr="0061328F">
        <w:rPr>
          <w:rFonts w:ascii="Times New Roman" w:eastAsia="Times New Roman" w:hAnsi="Times New Roman" w:cs="Times New Roman"/>
          <w:sz w:val="24"/>
          <w:szCs w:val="24"/>
        </w:rPr>
        <w:t>Фактична ціна за одиницю (</w:t>
      </w:r>
      <w:proofErr w:type="spellStart"/>
      <w:r w:rsidRPr="0061328F">
        <w:rPr>
          <w:rFonts w:ascii="Times New Roman" w:eastAsia="Times New Roman" w:hAnsi="Times New Roman" w:cs="Times New Roman"/>
          <w:sz w:val="24"/>
          <w:szCs w:val="24"/>
        </w:rPr>
        <w:t>кВт.год</w:t>
      </w:r>
      <w:proofErr w:type="spellEnd"/>
      <w:r w:rsidRPr="0061328F">
        <w:rPr>
          <w:rFonts w:ascii="Times New Roman" w:eastAsia="Times New Roman" w:hAnsi="Times New Roman" w:cs="Times New Roman"/>
          <w:sz w:val="24"/>
          <w:szCs w:val="24"/>
        </w:rPr>
        <w:t>) з ПДВ  для споживача групи Б за розрахунковий місяць розраховується за формулою:   </w:t>
      </w:r>
    </w:p>
    <w:p w14:paraId="3BED211C" w14:textId="77777777" w:rsidR="00710401" w:rsidRPr="0061328F" w:rsidRDefault="00710401">
      <w:pPr>
        <w:spacing w:after="0" w:line="240" w:lineRule="auto"/>
        <w:rPr>
          <w:rFonts w:ascii="Times New Roman" w:eastAsia="Times New Roman" w:hAnsi="Times New Roman" w:cs="Times New Roman"/>
          <w:sz w:val="24"/>
          <w:szCs w:val="24"/>
        </w:rPr>
      </w:pPr>
    </w:p>
    <w:p w14:paraId="131BF2FC" w14:textId="77777777" w:rsidR="00710401" w:rsidRPr="0061328F" w:rsidRDefault="00987258">
      <w:pPr>
        <w:spacing w:after="0" w:line="240" w:lineRule="auto"/>
        <w:jc w:val="right"/>
        <w:rPr>
          <w:rFonts w:ascii="Times New Roman" w:eastAsia="Times New Roman" w:hAnsi="Times New Roman" w:cs="Times New Roman"/>
          <w:sz w:val="24"/>
          <w:szCs w:val="24"/>
        </w:rPr>
      </w:pPr>
      <w:r w:rsidRPr="0061328F">
        <w:rPr>
          <w:rFonts w:ascii="Times New Roman" w:eastAsia="Times New Roman" w:hAnsi="Times New Roman" w:cs="Times New Roman"/>
          <w:sz w:val="24"/>
          <w:szCs w:val="24"/>
        </w:rPr>
        <w:t xml:space="preserve"> </w:t>
      </w:r>
      <w:proofErr w:type="spellStart"/>
      <w:r w:rsidRPr="0061328F">
        <w:rPr>
          <w:rFonts w:ascii="Times New Roman" w:eastAsia="Times New Roman" w:hAnsi="Times New Roman" w:cs="Times New Roman"/>
          <w:sz w:val="24"/>
          <w:szCs w:val="24"/>
        </w:rPr>
        <w:t>Цф</w:t>
      </w:r>
      <w:proofErr w:type="spellEnd"/>
      <w:r w:rsidRPr="0061328F">
        <w:rPr>
          <w:rFonts w:ascii="Times New Roman" w:eastAsia="Times New Roman" w:hAnsi="Times New Roman" w:cs="Times New Roman"/>
          <w:sz w:val="24"/>
          <w:szCs w:val="24"/>
        </w:rPr>
        <w:t xml:space="preserve"> = (</w:t>
      </w:r>
      <w:proofErr w:type="spellStart"/>
      <w:r w:rsidRPr="0061328F">
        <w:rPr>
          <w:rFonts w:ascii="Times New Roman" w:eastAsia="Times New Roman" w:hAnsi="Times New Roman" w:cs="Times New Roman"/>
          <w:sz w:val="24"/>
          <w:szCs w:val="24"/>
        </w:rPr>
        <w:t>Цсз</w:t>
      </w:r>
      <w:proofErr w:type="spellEnd"/>
      <w:r w:rsidRPr="0061328F">
        <w:rPr>
          <w:rFonts w:ascii="Times New Roman" w:eastAsia="Times New Roman" w:hAnsi="Times New Roman" w:cs="Times New Roman"/>
          <w:sz w:val="24"/>
          <w:szCs w:val="24"/>
        </w:rPr>
        <w:t xml:space="preserve"> +</w:t>
      </w:r>
      <w:proofErr w:type="spellStart"/>
      <w:r w:rsidRPr="0061328F">
        <w:rPr>
          <w:rFonts w:ascii="Times New Roman" w:eastAsia="Times New Roman" w:hAnsi="Times New Roman" w:cs="Times New Roman"/>
          <w:sz w:val="24"/>
          <w:szCs w:val="24"/>
        </w:rPr>
        <w:t>Тпер</w:t>
      </w:r>
      <w:proofErr w:type="spellEnd"/>
      <w:r w:rsidRPr="0061328F">
        <w:rPr>
          <w:rFonts w:ascii="Times New Roman" w:eastAsia="Times New Roman" w:hAnsi="Times New Roman" w:cs="Times New Roman"/>
          <w:sz w:val="24"/>
          <w:szCs w:val="24"/>
        </w:rPr>
        <w:t>+ V)×1.2, де                                                                                 Формула №2</w:t>
      </w:r>
    </w:p>
    <w:p w14:paraId="32456FC9" w14:textId="77777777" w:rsidR="00710401" w:rsidRPr="0061328F" w:rsidRDefault="00710401">
      <w:pPr>
        <w:spacing w:after="0" w:line="240" w:lineRule="auto"/>
        <w:jc w:val="center"/>
        <w:rPr>
          <w:rFonts w:ascii="Times New Roman" w:eastAsia="Times New Roman" w:hAnsi="Times New Roman" w:cs="Times New Roman"/>
          <w:sz w:val="24"/>
          <w:szCs w:val="24"/>
        </w:rPr>
      </w:pPr>
    </w:p>
    <w:p w14:paraId="2CDE3B60" w14:textId="77777777" w:rsidR="00710401" w:rsidRPr="0061328F" w:rsidRDefault="00987258">
      <w:pPr>
        <w:spacing w:after="0" w:line="240" w:lineRule="auto"/>
        <w:rPr>
          <w:rFonts w:ascii="Times New Roman" w:eastAsia="Times New Roman" w:hAnsi="Times New Roman" w:cs="Times New Roman"/>
          <w:sz w:val="24"/>
          <w:szCs w:val="24"/>
        </w:rPr>
      </w:pPr>
      <w:proofErr w:type="spellStart"/>
      <w:r w:rsidRPr="0061328F">
        <w:rPr>
          <w:rFonts w:ascii="Times New Roman" w:eastAsia="Times New Roman" w:hAnsi="Times New Roman" w:cs="Times New Roman"/>
          <w:sz w:val="24"/>
          <w:szCs w:val="24"/>
        </w:rPr>
        <w:t>Цсз</w:t>
      </w:r>
      <w:proofErr w:type="spellEnd"/>
      <w:r w:rsidRPr="0061328F">
        <w:rPr>
          <w:rFonts w:ascii="Times New Roman" w:eastAsia="Times New Roman" w:hAnsi="Times New Roman" w:cs="Times New Roman"/>
          <w:sz w:val="24"/>
          <w:szCs w:val="24"/>
        </w:rPr>
        <w:t xml:space="preserve"> – середньозважена ціна РДН за розрахунковий період (календарний місяць) , яка (без ПДВ), грн/</w:t>
      </w:r>
      <w:proofErr w:type="spellStart"/>
      <w:r w:rsidRPr="0061328F">
        <w:rPr>
          <w:rFonts w:ascii="Times New Roman" w:eastAsia="Times New Roman" w:hAnsi="Times New Roman" w:cs="Times New Roman"/>
          <w:sz w:val="24"/>
          <w:szCs w:val="24"/>
        </w:rPr>
        <w:t>кВт.год</w:t>
      </w:r>
      <w:proofErr w:type="spellEnd"/>
      <w:r w:rsidRPr="0061328F">
        <w:rPr>
          <w:rFonts w:ascii="Times New Roman" w:eastAsia="Times New Roman" w:hAnsi="Times New Roman" w:cs="Times New Roman"/>
          <w:sz w:val="24"/>
          <w:szCs w:val="24"/>
        </w:rPr>
        <w:t xml:space="preserve">,  що формується оператором ринку та публікується на його </w:t>
      </w:r>
      <w:proofErr w:type="spellStart"/>
      <w:r w:rsidRPr="0061328F">
        <w:rPr>
          <w:rFonts w:ascii="Times New Roman" w:eastAsia="Times New Roman" w:hAnsi="Times New Roman" w:cs="Times New Roman"/>
          <w:sz w:val="24"/>
          <w:szCs w:val="24"/>
        </w:rPr>
        <w:t>вебсайті</w:t>
      </w:r>
      <w:proofErr w:type="spellEnd"/>
      <w:r w:rsidRPr="0061328F">
        <w:rPr>
          <w:rFonts w:ascii="Times New Roman" w:eastAsia="Times New Roman" w:hAnsi="Times New Roman" w:cs="Times New Roman"/>
          <w:sz w:val="24"/>
          <w:szCs w:val="24"/>
        </w:rPr>
        <w:t xml:space="preserve"> за посиланням </w:t>
      </w:r>
      <w:hyperlink r:id="rId7">
        <w:r w:rsidRPr="0061328F">
          <w:rPr>
            <w:rFonts w:ascii="Times New Roman" w:eastAsia="Times New Roman" w:hAnsi="Times New Roman" w:cs="Times New Roman"/>
            <w:sz w:val="24"/>
            <w:szCs w:val="24"/>
          </w:rPr>
          <w:t>https://www.oree.com.ua/</w:t>
        </w:r>
      </w:hyperlink>
      <w:r w:rsidRPr="0061328F">
        <w:rPr>
          <w:rFonts w:ascii="Times New Roman" w:eastAsia="Times New Roman" w:hAnsi="Times New Roman" w:cs="Times New Roman"/>
          <w:sz w:val="24"/>
          <w:szCs w:val="24"/>
        </w:rPr>
        <w:t>                                           </w:t>
      </w:r>
    </w:p>
    <w:p w14:paraId="6498A50B" w14:textId="77777777" w:rsidR="00710401" w:rsidRPr="0061328F" w:rsidRDefault="00987258">
      <w:pPr>
        <w:spacing w:after="0" w:line="240" w:lineRule="auto"/>
        <w:rPr>
          <w:rFonts w:ascii="Times New Roman" w:eastAsia="Times New Roman" w:hAnsi="Times New Roman" w:cs="Times New Roman"/>
          <w:sz w:val="24"/>
          <w:szCs w:val="24"/>
        </w:rPr>
      </w:pPr>
      <w:proofErr w:type="spellStart"/>
      <w:r w:rsidRPr="0061328F">
        <w:rPr>
          <w:rFonts w:ascii="Times New Roman" w:eastAsia="Times New Roman" w:hAnsi="Times New Roman" w:cs="Times New Roman"/>
          <w:sz w:val="24"/>
          <w:szCs w:val="24"/>
        </w:rPr>
        <w:t>Тпер</w:t>
      </w:r>
      <w:proofErr w:type="spellEnd"/>
      <w:r w:rsidRPr="0061328F">
        <w:rPr>
          <w:rFonts w:ascii="Times New Roman" w:eastAsia="Times New Roman" w:hAnsi="Times New Roman" w:cs="Times New Roman"/>
          <w:sz w:val="24"/>
          <w:szCs w:val="24"/>
        </w:rPr>
        <w:t xml:space="preserve"> – тариф на послуги з передачі електричної енергії, затверджений НКРЕКП, який діє для розрахункового періоду (календарний місяць) (без ПДВ), грн/</w:t>
      </w:r>
      <w:proofErr w:type="spellStart"/>
      <w:r w:rsidRPr="0061328F">
        <w:rPr>
          <w:rFonts w:ascii="Times New Roman" w:eastAsia="Times New Roman" w:hAnsi="Times New Roman" w:cs="Times New Roman"/>
          <w:sz w:val="24"/>
          <w:szCs w:val="24"/>
        </w:rPr>
        <w:t>кВт.год</w:t>
      </w:r>
      <w:proofErr w:type="spellEnd"/>
      <w:r w:rsidRPr="0061328F">
        <w:rPr>
          <w:rFonts w:ascii="Times New Roman" w:eastAsia="Times New Roman" w:hAnsi="Times New Roman" w:cs="Times New Roman"/>
          <w:sz w:val="24"/>
          <w:szCs w:val="24"/>
        </w:rPr>
        <w:t>;</w:t>
      </w:r>
    </w:p>
    <w:p w14:paraId="4F0088A9" w14:textId="77777777" w:rsidR="00710401" w:rsidRPr="0061328F" w:rsidRDefault="00987258">
      <w:pPr>
        <w:spacing w:after="0" w:line="240" w:lineRule="auto"/>
        <w:rPr>
          <w:rFonts w:ascii="Times New Roman" w:eastAsia="Times New Roman" w:hAnsi="Times New Roman" w:cs="Times New Roman"/>
          <w:sz w:val="24"/>
          <w:szCs w:val="24"/>
        </w:rPr>
      </w:pPr>
      <w:r w:rsidRPr="0061328F">
        <w:rPr>
          <w:rFonts w:ascii="Times New Roman" w:eastAsia="Times New Roman" w:hAnsi="Times New Roman" w:cs="Times New Roman"/>
          <w:sz w:val="24"/>
          <w:szCs w:val="24"/>
        </w:rPr>
        <w:t>V – Торгівельна надбавка  (вартість послуг Постачальника з врахуванням обов’язкових податків, зборів та платежів, що передбачені правилами ринку, законодавством та іншими нормативними документами – відповідно до тендерної пропозиції та не може змінюватись протягом строку дії договору) (без ПДВ), грн/</w:t>
      </w:r>
      <w:proofErr w:type="spellStart"/>
      <w:r w:rsidRPr="0061328F">
        <w:rPr>
          <w:rFonts w:ascii="Times New Roman" w:eastAsia="Times New Roman" w:hAnsi="Times New Roman" w:cs="Times New Roman"/>
          <w:sz w:val="24"/>
          <w:szCs w:val="24"/>
        </w:rPr>
        <w:t>кВт.год</w:t>
      </w:r>
      <w:proofErr w:type="spellEnd"/>
      <w:r w:rsidRPr="0061328F">
        <w:rPr>
          <w:rFonts w:ascii="Times New Roman" w:eastAsia="Times New Roman" w:hAnsi="Times New Roman" w:cs="Times New Roman"/>
          <w:sz w:val="24"/>
          <w:szCs w:val="24"/>
        </w:rPr>
        <w:t>. </w:t>
      </w:r>
    </w:p>
    <w:p w14:paraId="6287AA49" w14:textId="77777777" w:rsidR="00710401" w:rsidRPr="0061328F" w:rsidRDefault="00987258">
      <w:pPr>
        <w:spacing w:after="0" w:line="240" w:lineRule="auto"/>
        <w:rPr>
          <w:rFonts w:ascii="Times New Roman" w:eastAsia="Times New Roman" w:hAnsi="Times New Roman" w:cs="Times New Roman"/>
          <w:sz w:val="24"/>
          <w:szCs w:val="24"/>
        </w:rPr>
      </w:pPr>
      <w:r w:rsidRPr="0061328F">
        <w:rPr>
          <w:rFonts w:ascii="Times New Roman" w:eastAsia="Times New Roman" w:hAnsi="Times New Roman" w:cs="Times New Roman"/>
          <w:sz w:val="24"/>
          <w:szCs w:val="24"/>
        </w:rPr>
        <w:t>Вартість за розрахунковий період розраховується відповідно до формули:</w:t>
      </w:r>
    </w:p>
    <w:p w14:paraId="099CAC22" w14:textId="77777777" w:rsidR="00710401" w:rsidRPr="0061328F" w:rsidRDefault="00987258">
      <w:pPr>
        <w:spacing w:after="0" w:line="240" w:lineRule="auto"/>
        <w:jc w:val="center"/>
        <w:rPr>
          <w:rFonts w:ascii="Times New Roman" w:eastAsia="Times New Roman" w:hAnsi="Times New Roman" w:cs="Times New Roman"/>
          <w:sz w:val="24"/>
          <w:szCs w:val="24"/>
        </w:rPr>
      </w:pPr>
      <w:r w:rsidRPr="0061328F">
        <w:rPr>
          <w:rFonts w:ascii="Times New Roman" w:eastAsia="Times New Roman" w:hAnsi="Times New Roman" w:cs="Times New Roman"/>
          <w:sz w:val="24"/>
          <w:szCs w:val="24"/>
        </w:rPr>
        <w:t xml:space="preserve">R =  </w:t>
      </w:r>
      <w:proofErr w:type="spellStart"/>
      <w:r w:rsidRPr="0061328F">
        <w:rPr>
          <w:rFonts w:ascii="Times New Roman" w:eastAsia="Times New Roman" w:hAnsi="Times New Roman" w:cs="Times New Roman"/>
          <w:sz w:val="24"/>
          <w:szCs w:val="24"/>
        </w:rPr>
        <w:t>Цф</w:t>
      </w:r>
      <w:proofErr w:type="spellEnd"/>
      <w:r w:rsidRPr="0061328F">
        <w:rPr>
          <w:rFonts w:ascii="Times New Roman" w:eastAsia="Times New Roman" w:hAnsi="Times New Roman" w:cs="Times New Roman"/>
          <w:sz w:val="24"/>
          <w:szCs w:val="24"/>
        </w:rPr>
        <w:t>*W</w:t>
      </w:r>
    </w:p>
    <w:p w14:paraId="5A844042" w14:textId="77777777" w:rsidR="00710401" w:rsidRPr="0061328F" w:rsidRDefault="00710401">
      <w:pPr>
        <w:spacing w:after="0" w:line="240" w:lineRule="auto"/>
        <w:jc w:val="center"/>
        <w:rPr>
          <w:rFonts w:ascii="Times New Roman" w:eastAsia="Times New Roman" w:hAnsi="Times New Roman" w:cs="Times New Roman"/>
          <w:sz w:val="24"/>
          <w:szCs w:val="24"/>
        </w:rPr>
      </w:pPr>
    </w:p>
    <w:p w14:paraId="1EA20EC0" w14:textId="77777777" w:rsidR="00710401" w:rsidRPr="0061328F" w:rsidRDefault="00987258">
      <w:pPr>
        <w:spacing w:after="0"/>
        <w:rPr>
          <w:rFonts w:ascii="Times New Roman" w:eastAsia="Times New Roman" w:hAnsi="Times New Roman" w:cs="Times New Roman"/>
          <w:sz w:val="24"/>
          <w:szCs w:val="24"/>
        </w:rPr>
      </w:pPr>
      <w:r w:rsidRPr="0061328F">
        <w:rPr>
          <w:rFonts w:ascii="Times New Roman" w:eastAsia="Times New Roman" w:hAnsi="Times New Roman" w:cs="Times New Roman"/>
          <w:sz w:val="24"/>
          <w:szCs w:val="24"/>
        </w:rPr>
        <w:t xml:space="preserve"> R – вартість за розрахунковий період</w:t>
      </w:r>
    </w:p>
    <w:p w14:paraId="4A1CAF5F" w14:textId="77777777" w:rsidR="00710401" w:rsidRPr="0061328F" w:rsidRDefault="00987258">
      <w:pPr>
        <w:spacing w:after="0"/>
        <w:rPr>
          <w:rFonts w:ascii="Times New Roman" w:eastAsia="Times New Roman" w:hAnsi="Times New Roman" w:cs="Times New Roman"/>
          <w:sz w:val="24"/>
          <w:szCs w:val="24"/>
        </w:rPr>
      </w:pPr>
      <w:r w:rsidRPr="0061328F">
        <w:rPr>
          <w:rFonts w:ascii="Times New Roman" w:eastAsia="Times New Roman" w:hAnsi="Times New Roman" w:cs="Times New Roman"/>
          <w:sz w:val="24"/>
          <w:szCs w:val="24"/>
        </w:rPr>
        <w:t xml:space="preserve">W – фактичний обсяг споживання електричної енергії по об’єкту/-там Споживача за розрахунковий період (календарний місяць), </w:t>
      </w:r>
      <w:proofErr w:type="spellStart"/>
      <w:r w:rsidRPr="0061328F">
        <w:rPr>
          <w:rFonts w:ascii="Times New Roman" w:eastAsia="Times New Roman" w:hAnsi="Times New Roman" w:cs="Times New Roman"/>
          <w:sz w:val="24"/>
          <w:szCs w:val="24"/>
        </w:rPr>
        <w:t>кВт.год</w:t>
      </w:r>
      <w:proofErr w:type="spellEnd"/>
      <w:r w:rsidRPr="0061328F">
        <w:rPr>
          <w:rFonts w:ascii="Times New Roman" w:eastAsia="Times New Roman" w:hAnsi="Times New Roman" w:cs="Times New Roman"/>
          <w:sz w:val="24"/>
          <w:szCs w:val="24"/>
        </w:rPr>
        <w:t xml:space="preserve">; </w:t>
      </w:r>
    </w:p>
    <w:p w14:paraId="49809E43" w14:textId="77777777" w:rsidR="00710401" w:rsidRPr="0061328F" w:rsidRDefault="00710401">
      <w:pPr>
        <w:rPr>
          <w:rFonts w:ascii="Times New Roman" w:hAnsi="Times New Roman" w:cs="Times New Roman"/>
          <w:color w:val="FF0000"/>
        </w:rPr>
      </w:pPr>
    </w:p>
    <w:p w14:paraId="66444681" w14:textId="77777777" w:rsidR="00710401" w:rsidRPr="0061328F" w:rsidRDefault="00987258">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themeColor="text1"/>
          <w:sz w:val="24"/>
          <w:szCs w:val="24"/>
        </w:rPr>
      </w:pPr>
      <w:r w:rsidRPr="0061328F">
        <w:rPr>
          <w:rFonts w:ascii="Times New Roman" w:eastAsia="Times New Roman" w:hAnsi="Times New Roman" w:cs="Times New Roman"/>
          <w:color w:val="000000" w:themeColor="text1"/>
          <w:sz w:val="24"/>
          <w:szCs w:val="24"/>
        </w:rPr>
        <w:t>Середньозважена ціна за 1 кВт*год. для споживачів які мають об’єкти групи площадок вимірювання А та Б розраховується наступним чином.  Об’єкти групи А розраховується відповідно до формули №1 , об’єкти групи Б розраховується відповідно до формули №2.  Загальна сума розраховується шляхом ділення   суми результатів  формули 1 та 2 на загальний обсяг споживання за всіма площадками вимірювання за розрахунковий період .</w:t>
      </w:r>
    </w:p>
    <w:p w14:paraId="6451BEB8" w14:textId="77777777" w:rsidR="00710401" w:rsidRPr="0061328F" w:rsidRDefault="00710401">
      <w:pPr>
        <w:spacing w:after="0"/>
        <w:ind w:left="-142"/>
        <w:rPr>
          <w:rFonts w:ascii="Times New Roman" w:eastAsia="Times New Roman" w:hAnsi="Times New Roman" w:cs="Times New Roman"/>
          <w:sz w:val="24"/>
          <w:szCs w:val="24"/>
        </w:rPr>
      </w:pPr>
    </w:p>
    <w:p w14:paraId="2F0E7C5A" w14:textId="77777777" w:rsidR="00710401" w:rsidRPr="0061328F" w:rsidRDefault="00710401">
      <w:pPr>
        <w:spacing w:after="0"/>
        <w:ind w:left="-142"/>
        <w:rPr>
          <w:rFonts w:ascii="Times New Roman" w:eastAsia="Times New Roman" w:hAnsi="Times New Roman" w:cs="Times New Roman"/>
          <w:sz w:val="24"/>
          <w:szCs w:val="24"/>
        </w:rPr>
      </w:pPr>
    </w:p>
    <w:p w14:paraId="59C54490" w14:textId="77777777" w:rsidR="00710401" w:rsidRPr="0061328F" w:rsidRDefault="00987258">
      <w:pPr>
        <w:spacing w:after="0"/>
        <w:ind w:left="-142"/>
        <w:rPr>
          <w:rFonts w:ascii="Times New Roman" w:eastAsia="Times New Roman" w:hAnsi="Times New Roman" w:cs="Times New Roman"/>
          <w:sz w:val="24"/>
          <w:szCs w:val="24"/>
        </w:rPr>
      </w:pPr>
      <w:r w:rsidRPr="0061328F">
        <w:rPr>
          <w:rFonts w:ascii="Times New Roman" w:eastAsia="Times New Roman" w:hAnsi="Times New Roman" w:cs="Times New Roman"/>
          <w:sz w:val="24"/>
          <w:szCs w:val="24"/>
        </w:rPr>
        <w:t>Адреса об’єкта, ЕІС-код точки (точок) комерційного обліку:</w:t>
      </w:r>
    </w:p>
    <w:p w14:paraId="7FE4272B" w14:textId="77777777" w:rsidR="00710401" w:rsidRPr="0061328F" w:rsidRDefault="00710401">
      <w:pPr>
        <w:spacing w:after="0"/>
        <w:ind w:left="-142"/>
        <w:rPr>
          <w:rFonts w:ascii="Times New Roman" w:eastAsia="Times New Roman" w:hAnsi="Times New Roman" w:cs="Times New Roman"/>
          <w:sz w:val="24"/>
          <w:szCs w:val="24"/>
        </w:rPr>
      </w:pPr>
    </w:p>
    <w:tbl>
      <w:tblPr>
        <w:tblStyle w:val="a7"/>
        <w:tblW w:w="14943" w:type="dxa"/>
        <w:tblInd w:w="256" w:type="dxa"/>
        <w:tblLayout w:type="fixed"/>
        <w:tblLook w:val="0400" w:firstRow="0" w:lastRow="0" w:firstColumn="0" w:lastColumn="0" w:noHBand="0" w:noVBand="1"/>
      </w:tblPr>
      <w:tblGrid>
        <w:gridCol w:w="1006"/>
        <w:gridCol w:w="4268"/>
        <w:gridCol w:w="1026"/>
        <w:gridCol w:w="6050"/>
        <w:gridCol w:w="2593"/>
      </w:tblGrid>
      <w:tr w:rsidR="00710401" w:rsidRPr="0061328F" w14:paraId="04D53F9A" w14:textId="77777777" w:rsidTr="00C65B15">
        <w:trPr>
          <w:trHeight w:val="527"/>
        </w:trPr>
        <w:tc>
          <w:tcPr>
            <w:tcW w:w="1006" w:type="dxa"/>
            <w:tcBorders>
              <w:top w:val="single" w:sz="8" w:space="0" w:color="000000"/>
              <w:left w:val="single" w:sz="8" w:space="0" w:color="000000"/>
              <w:bottom w:val="single" w:sz="8" w:space="0" w:color="000000"/>
              <w:right w:val="single" w:sz="8" w:space="0" w:color="000000"/>
            </w:tcBorders>
            <w:vAlign w:val="center"/>
          </w:tcPr>
          <w:p w14:paraId="47B0DF3F" w14:textId="77777777" w:rsidR="00710401" w:rsidRPr="0061328F" w:rsidRDefault="00987258">
            <w:pPr>
              <w:spacing w:after="0" w:line="240" w:lineRule="auto"/>
              <w:jc w:val="center"/>
              <w:rPr>
                <w:rFonts w:ascii="Times New Roman" w:eastAsia="Times New Roman" w:hAnsi="Times New Roman" w:cs="Times New Roman"/>
                <w:color w:val="000000"/>
                <w:sz w:val="20"/>
                <w:szCs w:val="20"/>
              </w:rPr>
            </w:pPr>
            <w:r w:rsidRPr="0061328F">
              <w:rPr>
                <w:rFonts w:ascii="Times New Roman" w:eastAsia="Times New Roman" w:hAnsi="Times New Roman" w:cs="Times New Roman"/>
                <w:color w:val="000000"/>
                <w:sz w:val="20"/>
                <w:szCs w:val="20"/>
              </w:rPr>
              <w:t>№</w:t>
            </w:r>
          </w:p>
        </w:tc>
        <w:tc>
          <w:tcPr>
            <w:tcW w:w="4268" w:type="dxa"/>
            <w:tcBorders>
              <w:top w:val="single" w:sz="8" w:space="0" w:color="000000"/>
              <w:left w:val="nil"/>
              <w:bottom w:val="single" w:sz="8" w:space="0" w:color="000000"/>
              <w:right w:val="single" w:sz="8" w:space="0" w:color="000000"/>
            </w:tcBorders>
            <w:vAlign w:val="center"/>
          </w:tcPr>
          <w:p w14:paraId="67713BE4" w14:textId="77777777" w:rsidR="00710401" w:rsidRPr="0061328F" w:rsidRDefault="00987258">
            <w:pPr>
              <w:spacing w:after="0" w:line="240" w:lineRule="auto"/>
              <w:jc w:val="center"/>
              <w:rPr>
                <w:rFonts w:ascii="Times New Roman" w:eastAsia="Times New Roman" w:hAnsi="Times New Roman" w:cs="Times New Roman"/>
                <w:color w:val="000000"/>
                <w:sz w:val="20"/>
                <w:szCs w:val="20"/>
              </w:rPr>
            </w:pPr>
            <w:r w:rsidRPr="0061328F">
              <w:rPr>
                <w:rFonts w:ascii="Times New Roman" w:eastAsia="Times New Roman" w:hAnsi="Times New Roman" w:cs="Times New Roman"/>
                <w:color w:val="000000"/>
                <w:sz w:val="20"/>
                <w:szCs w:val="20"/>
              </w:rPr>
              <w:t>ЕІС-код</w:t>
            </w:r>
            <w:r w:rsidR="00A2151D" w:rsidRPr="0061328F">
              <w:rPr>
                <w:rFonts w:ascii="Times New Roman" w:eastAsia="Times New Roman" w:hAnsi="Times New Roman" w:cs="Times New Roman"/>
                <w:color w:val="000000"/>
                <w:sz w:val="20"/>
                <w:szCs w:val="20"/>
              </w:rPr>
              <w:t>(и) площадки(</w:t>
            </w:r>
            <w:proofErr w:type="spellStart"/>
            <w:r w:rsidR="00A2151D" w:rsidRPr="0061328F">
              <w:rPr>
                <w:rFonts w:ascii="Times New Roman" w:eastAsia="Times New Roman" w:hAnsi="Times New Roman" w:cs="Times New Roman"/>
                <w:color w:val="000000"/>
                <w:sz w:val="20"/>
                <w:szCs w:val="20"/>
              </w:rPr>
              <w:t>ок</w:t>
            </w:r>
            <w:proofErr w:type="spellEnd"/>
            <w:r w:rsidR="00A2151D" w:rsidRPr="0061328F">
              <w:rPr>
                <w:rFonts w:ascii="Times New Roman" w:eastAsia="Times New Roman" w:hAnsi="Times New Roman" w:cs="Times New Roman"/>
                <w:color w:val="000000"/>
                <w:sz w:val="20"/>
                <w:szCs w:val="20"/>
              </w:rPr>
              <w:t>) комерційного обліку споживача</w:t>
            </w:r>
          </w:p>
        </w:tc>
        <w:tc>
          <w:tcPr>
            <w:tcW w:w="1026" w:type="dxa"/>
            <w:tcBorders>
              <w:top w:val="single" w:sz="8" w:space="0" w:color="000000"/>
              <w:left w:val="nil"/>
              <w:bottom w:val="single" w:sz="8" w:space="0" w:color="000000"/>
              <w:right w:val="single" w:sz="8" w:space="0" w:color="000000"/>
            </w:tcBorders>
            <w:vAlign w:val="center"/>
          </w:tcPr>
          <w:p w14:paraId="7E138905" w14:textId="77777777" w:rsidR="00710401" w:rsidRPr="0061328F" w:rsidRDefault="00987258">
            <w:pPr>
              <w:spacing w:after="0" w:line="240" w:lineRule="auto"/>
              <w:jc w:val="center"/>
              <w:rPr>
                <w:rFonts w:ascii="Times New Roman" w:eastAsia="Times New Roman" w:hAnsi="Times New Roman" w:cs="Times New Roman"/>
                <w:color w:val="000000"/>
                <w:sz w:val="20"/>
                <w:szCs w:val="20"/>
              </w:rPr>
            </w:pPr>
            <w:r w:rsidRPr="0061328F">
              <w:rPr>
                <w:rFonts w:ascii="Times New Roman" w:eastAsia="Times New Roman" w:hAnsi="Times New Roman" w:cs="Times New Roman"/>
                <w:color w:val="000000"/>
                <w:sz w:val="20"/>
                <w:szCs w:val="20"/>
              </w:rPr>
              <w:t>Клас напруги</w:t>
            </w:r>
          </w:p>
        </w:tc>
        <w:tc>
          <w:tcPr>
            <w:tcW w:w="6050" w:type="dxa"/>
            <w:tcBorders>
              <w:top w:val="single" w:sz="8" w:space="0" w:color="000000"/>
              <w:left w:val="nil"/>
              <w:bottom w:val="single" w:sz="8" w:space="0" w:color="000000"/>
              <w:right w:val="single" w:sz="8" w:space="0" w:color="000000"/>
            </w:tcBorders>
            <w:vAlign w:val="center"/>
          </w:tcPr>
          <w:p w14:paraId="4E7C73EF" w14:textId="77777777" w:rsidR="00710401" w:rsidRPr="0061328F" w:rsidRDefault="00987258">
            <w:pPr>
              <w:spacing w:after="0" w:line="240" w:lineRule="auto"/>
              <w:jc w:val="center"/>
              <w:rPr>
                <w:rFonts w:ascii="Times New Roman" w:eastAsia="Times New Roman" w:hAnsi="Times New Roman" w:cs="Times New Roman"/>
                <w:color w:val="000000"/>
                <w:sz w:val="20"/>
                <w:szCs w:val="20"/>
              </w:rPr>
            </w:pPr>
            <w:r w:rsidRPr="0061328F">
              <w:rPr>
                <w:rFonts w:ascii="Times New Roman" w:eastAsia="Times New Roman" w:hAnsi="Times New Roman" w:cs="Times New Roman"/>
                <w:color w:val="000000"/>
                <w:sz w:val="20"/>
                <w:szCs w:val="20"/>
              </w:rPr>
              <w:t>Адреса встановлення точки комерційного обліку</w:t>
            </w:r>
          </w:p>
        </w:tc>
        <w:tc>
          <w:tcPr>
            <w:tcW w:w="2593" w:type="dxa"/>
            <w:tcBorders>
              <w:top w:val="single" w:sz="8" w:space="0" w:color="000000"/>
              <w:left w:val="nil"/>
              <w:bottom w:val="single" w:sz="8" w:space="0" w:color="000000"/>
              <w:right w:val="single" w:sz="8" w:space="0" w:color="000000"/>
            </w:tcBorders>
            <w:vAlign w:val="center"/>
          </w:tcPr>
          <w:p w14:paraId="1778800D" w14:textId="77777777" w:rsidR="00710401" w:rsidRPr="0061328F" w:rsidRDefault="00987258">
            <w:pPr>
              <w:spacing w:after="0" w:line="240" w:lineRule="auto"/>
              <w:jc w:val="center"/>
              <w:rPr>
                <w:rFonts w:ascii="Times New Roman" w:eastAsia="Times New Roman" w:hAnsi="Times New Roman" w:cs="Times New Roman"/>
                <w:color w:val="000000"/>
                <w:sz w:val="20"/>
                <w:szCs w:val="20"/>
              </w:rPr>
            </w:pPr>
            <w:r w:rsidRPr="0061328F">
              <w:rPr>
                <w:rFonts w:ascii="Times New Roman" w:eastAsia="Times New Roman" w:hAnsi="Times New Roman" w:cs="Times New Roman"/>
                <w:color w:val="000000"/>
                <w:sz w:val="20"/>
                <w:szCs w:val="20"/>
              </w:rPr>
              <w:t>Заявлений обсяг споживання електричної енергії, кВт.*год.</w:t>
            </w:r>
          </w:p>
        </w:tc>
      </w:tr>
      <w:tr w:rsidR="009B16E8" w:rsidRPr="0061328F" w14:paraId="4CA6A796" w14:textId="77777777" w:rsidTr="00C65B15">
        <w:trPr>
          <w:trHeight w:val="351"/>
        </w:trPr>
        <w:tc>
          <w:tcPr>
            <w:tcW w:w="1006" w:type="dxa"/>
            <w:tcBorders>
              <w:top w:val="nil"/>
              <w:left w:val="single" w:sz="8" w:space="0" w:color="000000"/>
              <w:bottom w:val="single" w:sz="4" w:space="0" w:color="000000"/>
              <w:right w:val="single" w:sz="8" w:space="0" w:color="000000"/>
            </w:tcBorders>
            <w:vAlign w:val="center"/>
          </w:tcPr>
          <w:p w14:paraId="03F5B85D" w14:textId="40BEB225" w:rsidR="009B16E8" w:rsidRPr="0061328F" w:rsidRDefault="009B16E8" w:rsidP="00C65B15">
            <w:pPr>
              <w:spacing w:after="0" w:line="240" w:lineRule="auto"/>
              <w:jc w:val="center"/>
              <w:rPr>
                <w:rFonts w:ascii="Times New Roman" w:eastAsia="Times New Roman" w:hAnsi="Times New Roman" w:cs="Times New Roman"/>
                <w:color w:val="000000"/>
                <w:sz w:val="20"/>
                <w:szCs w:val="20"/>
              </w:rPr>
            </w:pPr>
            <w:r w:rsidRPr="0061328F">
              <w:rPr>
                <w:rFonts w:ascii="Times New Roman" w:hAnsi="Times New Roman" w:cs="Times New Roman"/>
                <w:sz w:val="24"/>
                <w:szCs w:val="24"/>
              </w:rPr>
              <w:t>1</w:t>
            </w:r>
          </w:p>
        </w:tc>
        <w:tc>
          <w:tcPr>
            <w:tcW w:w="4268" w:type="dxa"/>
            <w:tcBorders>
              <w:top w:val="nil"/>
              <w:left w:val="nil"/>
              <w:bottom w:val="single" w:sz="4" w:space="0" w:color="000000"/>
              <w:right w:val="single" w:sz="8" w:space="0" w:color="000000"/>
            </w:tcBorders>
            <w:vAlign w:val="center"/>
          </w:tcPr>
          <w:p w14:paraId="04AE6ADB" w14:textId="517F78E7" w:rsidR="009B16E8" w:rsidRPr="0061328F" w:rsidRDefault="00B12D9E" w:rsidP="00C65B15">
            <w:pPr>
              <w:spacing w:after="0" w:line="240" w:lineRule="auto"/>
              <w:jc w:val="center"/>
              <w:rPr>
                <w:rFonts w:ascii="Times New Roman" w:eastAsia="Times New Roman" w:hAnsi="Times New Roman" w:cs="Times New Roman"/>
                <w:color w:val="000000"/>
                <w:sz w:val="20"/>
                <w:szCs w:val="20"/>
                <w:highlight w:val="yellow"/>
              </w:rPr>
            </w:pPr>
            <w:r w:rsidRPr="00B12D9E">
              <w:rPr>
                <w:rFonts w:ascii="Times New Roman" w:hAnsi="Times New Roman" w:cs="Times New Roman"/>
                <w:sz w:val="24"/>
                <w:szCs w:val="24"/>
              </w:rPr>
              <w:t>62Z8684029675068</w:t>
            </w:r>
            <w:r>
              <w:rPr>
                <w:rFonts w:ascii="Times New Roman" w:hAnsi="Times New Roman" w:cs="Times New Roman"/>
                <w:sz w:val="24"/>
                <w:szCs w:val="24"/>
              </w:rPr>
              <w:br/>
            </w:r>
            <w:r w:rsidR="00C64267" w:rsidRPr="00C65B15">
              <w:rPr>
                <w:rFonts w:ascii="Times New Roman" w:hAnsi="Times New Roman" w:cs="Times New Roman"/>
                <w:sz w:val="20"/>
                <w:szCs w:val="20"/>
              </w:rPr>
              <w:t>(</w:t>
            </w:r>
            <w:r w:rsidR="00C65B15" w:rsidRPr="00C65B15">
              <w:rPr>
                <w:rFonts w:ascii="Times New Roman" w:hAnsi="Times New Roman" w:cs="Times New Roman"/>
                <w:sz w:val="20"/>
                <w:szCs w:val="20"/>
              </w:rPr>
              <w:t>EIC-код точки:</w:t>
            </w:r>
            <w:r w:rsidR="001F1E1B" w:rsidRPr="00C65B15">
              <w:rPr>
                <w:rFonts w:ascii="Times New Roman" w:hAnsi="Times New Roman" w:cs="Times New Roman"/>
                <w:sz w:val="20"/>
                <w:szCs w:val="20"/>
              </w:rPr>
              <w:t xml:space="preserve"> </w:t>
            </w:r>
            <w:r w:rsidR="009B16E8" w:rsidRPr="00C65B15">
              <w:rPr>
                <w:rFonts w:ascii="Times New Roman" w:hAnsi="Times New Roman" w:cs="Times New Roman"/>
                <w:sz w:val="20"/>
                <w:szCs w:val="20"/>
              </w:rPr>
              <w:t>62Z1481696958423</w:t>
            </w:r>
            <w:r w:rsidR="00C64267" w:rsidRPr="00C65B15">
              <w:rPr>
                <w:rFonts w:ascii="Times New Roman" w:hAnsi="Times New Roman" w:cs="Times New Roman"/>
                <w:sz w:val="20"/>
                <w:szCs w:val="20"/>
              </w:rPr>
              <w:t>)</w:t>
            </w:r>
          </w:p>
        </w:tc>
        <w:tc>
          <w:tcPr>
            <w:tcW w:w="1026" w:type="dxa"/>
            <w:tcBorders>
              <w:top w:val="nil"/>
              <w:left w:val="nil"/>
              <w:bottom w:val="single" w:sz="4" w:space="0" w:color="000000"/>
              <w:right w:val="single" w:sz="8" w:space="0" w:color="000000"/>
            </w:tcBorders>
            <w:vAlign w:val="center"/>
          </w:tcPr>
          <w:p w14:paraId="32460756" w14:textId="07B87EFB" w:rsidR="009B16E8" w:rsidRPr="0061328F" w:rsidRDefault="009B16E8" w:rsidP="00C65B15">
            <w:pPr>
              <w:spacing w:after="0" w:line="240" w:lineRule="auto"/>
              <w:jc w:val="center"/>
              <w:rPr>
                <w:rFonts w:ascii="Times New Roman" w:eastAsia="Times New Roman" w:hAnsi="Times New Roman" w:cs="Times New Roman"/>
                <w:color w:val="000000"/>
                <w:sz w:val="20"/>
                <w:szCs w:val="20"/>
              </w:rPr>
            </w:pPr>
            <w:r w:rsidRPr="0061328F">
              <w:rPr>
                <w:rFonts w:ascii="Times New Roman" w:hAnsi="Times New Roman" w:cs="Times New Roman"/>
                <w:sz w:val="24"/>
                <w:szCs w:val="24"/>
              </w:rPr>
              <w:t>2</w:t>
            </w:r>
          </w:p>
        </w:tc>
        <w:tc>
          <w:tcPr>
            <w:tcW w:w="6050" w:type="dxa"/>
            <w:tcBorders>
              <w:top w:val="nil"/>
              <w:left w:val="nil"/>
              <w:bottom w:val="single" w:sz="4" w:space="0" w:color="000000"/>
              <w:right w:val="single" w:sz="8" w:space="0" w:color="000000"/>
            </w:tcBorders>
            <w:vAlign w:val="center"/>
          </w:tcPr>
          <w:p w14:paraId="4394356D" w14:textId="3C4AB643" w:rsidR="009B16E8" w:rsidRPr="0061328F" w:rsidRDefault="009B16E8" w:rsidP="00C65B15">
            <w:pPr>
              <w:spacing w:after="0" w:line="240" w:lineRule="auto"/>
              <w:jc w:val="center"/>
              <w:rPr>
                <w:rFonts w:ascii="Times New Roman" w:eastAsia="Times New Roman" w:hAnsi="Times New Roman" w:cs="Times New Roman"/>
                <w:color w:val="000000"/>
                <w:sz w:val="20"/>
                <w:szCs w:val="20"/>
                <w:highlight w:val="yellow"/>
              </w:rPr>
            </w:pPr>
            <w:r w:rsidRPr="0061328F">
              <w:rPr>
                <w:rFonts w:ascii="Times New Roman" w:hAnsi="Times New Roman" w:cs="Times New Roman"/>
                <w:sz w:val="24"/>
                <w:szCs w:val="24"/>
              </w:rPr>
              <w:t xml:space="preserve">м. Київ, </w:t>
            </w:r>
            <w:proofErr w:type="spellStart"/>
            <w:r w:rsidRPr="0061328F">
              <w:rPr>
                <w:rFonts w:ascii="Times New Roman" w:hAnsi="Times New Roman" w:cs="Times New Roman"/>
                <w:sz w:val="24"/>
                <w:szCs w:val="24"/>
              </w:rPr>
              <w:t>пл</w:t>
            </w:r>
            <w:proofErr w:type="spellEnd"/>
            <w:r w:rsidRPr="0061328F">
              <w:rPr>
                <w:rFonts w:ascii="Times New Roman" w:hAnsi="Times New Roman" w:cs="Times New Roman"/>
                <w:sz w:val="24"/>
                <w:szCs w:val="24"/>
              </w:rPr>
              <w:t>. Михайлівська, 1</w:t>
            </w:r>
          </w:p>
        </w:tc>
        <w:tc>
          <w:tcPr>
            <w:tcW w:w="2593" w:type="dxa"/>
            <w:tcBorders>
              <w:top w:val="nil"/>
              <w:left w:val="nil"/>
              <w:bottom w:val="single" w:sz="4" w:space="0" w:color="000000"/>
              <w:right w:val="single" w:sz="8" w:space="0" w:color="000000"/>
            </w:tcBorders>
            <w:vAlign w:val="center"/>
          </w:tcPr>
          <w:p w14:paraId="27D25F81" w14:textId="28847EE1" w:rsidR="009B16E8" w:rsidRPr="00AA5681" w:rsidRDefault="00AA5681" w:rsidP="009B16E8">
            <w:pPr>
              <w:spacing w:after="0" w:line="240" w:lineRule="auto"/>
              <w:jc w:val="center"/>
              <w:rPr>
                <w:rFonts w:ascii="Times New Roman" w:eastAsia="Times New Roman" w:hAnsi="Times New Roman" w:cs="Times New Roman"/>
                <w:color w:val="000000"/>
                <w:sz w:val="24"/>
                <w:szCs w:val="24"/>
                <w:highlight w:val="yellow"/>
              </w:rPr>
            </w:pPr>
            <w:r>
              <w:rPr>
                <w:rFonts w:ascii="Times New Roman" w:hAnsi="Times New Roman" w:cs="Times New Roman"/>
                <w:iCs/>
                <w:sz w:val="24"/>
                <w:szCs w:val="24"/>
              </w:rPr>
              <w:t>87 000</w:t>
            </w:r>
          </w:p>
        </w:tc>
      </w:tr>
      <w:tr w:rsidR="009B16E8" w:rsidRPr="0061328F" w14:paraId="2D2F1C8E" w14:textId="77777777" w:rsidTr="00C65B15">
        <w:trPr>
          <w:trHeight w:val="378"/>
        </w:trPr>
        <w:tc>
          <w:tcPr>
            <w:tcW w:w="1006" w:type="dxa"/>
            <w:tcBorders>
              <w:top w:val="single" w:sz="4" w:space="0" w:color="000000"/>
              <w:left w:val="single" w:sz="4" w:space="0" w:color="000000"/>
              <w:bottom w:val="single" w:sz="4" w:space="0" w:color="000000"/>
              <w:right w:val="single" w:sz="4" w:space="0" w:color="000000"/>
            </w:tcBorders>
            <w:vAlign w:val="center"/>
          </w:tcPr>
          <w:p w14:paraId="30780986" w14:textId="07DF62A1" w:rsidR="009B16E8" w:rsidRPr="0061328F" w:rsidRDefault="009B16E8" w:rsidP="00C65B15">
            <w:pPr>
              <w:spacing w:after="0" w:line="240" w:lineRule="auto"/>
              <w:jc w:val="center"/>
              <w:rPr>
                <w:rFonts w:ascii="Times New Roman" w:eastAsia="Times New Roman" w:hAnsi="Times New Roman" w:cs="Times New Roman"/>
                <w:color w:val="000000"/>
                <w:sz w:val="20"/>
                <w:szCs w:val="20"/>
              </w:rPr>
            </w:pPr>
            <w:r w:rsidRPr="0061328F">
              <w:rPr>
                <w:rFonts w:ascii="Times New Roman" w:hAnsi="Times New Roman" w:cs="Times New Roman"/>
                <w:sz w:val="24"/>
                <w:szCs w:val="24"/>
              </w:rPr>
              <w:t>2</w:t>
            </w:r>
          </w:p>
        </w:tc>
        <w:tc>
          <w:tcPr>
            <w:tcW w:w="4268" w:type="dxa"/>
            <w:tcBorders>
              <w:top w:val="single" w:sz="4" w:space="0" w:color="000000"/>
              <w:left w:val="single" w:sz="4" w:space="0" w:color="000000"/>
              <w:bottom w:val="single" w:sz="4" w:space="0" w:color="000000"/>
              <w:right w:val="single" w:sz="4" w:space="0" w:color="000000"/>
            </w:tcBorders>
            <w:vAlign w:val="center"/>
          </w:tcPr>
          <w:p w14:paraId="048FE387" w14:textId="1F185EED" w:rsidR="00C64267" w:rsidRDefault="00C64267" w:rsidP="00C65B15">
            <w:pPr>
              <w:spacing w:after="0" w:line="240" w:lineRule="auto"/>
              <w:jc w:val="center"/>
              <w:rPr>
                <w:rFonts w:ascii="Times New Roman" w:hAnsi="Times New Roman" w:cs="Times New Roman"/>
                <w:sz w:val="24"/>
                <w:szCs w:val="24"/>
              </w:rPr>
            </w:pPr>
            <w:r w:rsidRPr="00B12D9E">
              <w:rPr>
                <w:rFonts w:ascii="Times New Roman" w:hAnsi="Times New Roman" w:cs="Times New Roman"/>
                <w:sz w:val="24"/>
                <w:szCs w:val="24"/>
              </w:rPr>
              <w:t>62Z8684029675068</w:t>
            </w:r>
          </w:p>
          <w:p w14:paraId="3A6108BE" w14:textId="7E433F8C" w:rsidR="009B16E8" w:rsidRPr="0061328F" w:rsidRDefault="00C65B15" w:rsidP="00C65B15">
            <w:pPr>
              <w:spacing w:after="0" w:line="240" w:lineRule="auto"/>
              <w:jc w:val="center"/>
              <w:rPr>
                <w:rFonts w:ascii="Times New Roman" w:eastAsia="Times New Roman" w:hAnsi="Times New Roman" w:cs="Times New Roman"/>
                <w:color w:val="000000"/>
                <w:sz w:val="20"/>
                <w:szCs w:val="20"/>
                <w:highlight w:val="yellow"/>
              </w:rPr>
            </w:pPr>
            <w:r w:rsidRPr="00C65B15">
              <w:rPr>
                <w:rFonts w:ascii="Times New Roman" w:hAnsi="Times New Roman" w:cs="Times New Roman"/>
                <w:sz w:val="20"/>
                <w:szCs w:val="20"/>
              </w:rPr>
              <w:t xml:space="preserve">(EIC-код точки: </w:t>
            </w:r>
            <w:r w:rsidR="009B16E8" w:rsidRPr="00C65B15">
              <w:rPr>
                <w:rFonts w:ascii="Times New Roman" w:hAnsi="Times New Roman" w:cs="Times New Roman"/>
                <w:sz w:val="20"/>
                <w:szCs w:val="20"/>
              </w:rPr>
              <w:t>62Z8028962100375</w:t>
            </w:r>
            <w:r w:rsidRPr="00C65B15">
              <w:rPr>
                <w:rFonts w:ascii="Times New Roman" w:hAnsi="Times New Roman" w:cs="Times New Roman"/>
                <w:sz w:val="20"/>
                <w:szCs w:val="20"/>
              </w:rPr>
              <w:t>)</w:t>
            </w:r>
          </w:p>
        </w:tc>
        <w:tc>
          <w:tcPr>
            <w:tcW w:w="1026" w:type="dxa"/>
            <w:tcBorders>
              <w:top w:val="single" w:sz="4" w:space="0" w:color="000000"/>
              <w:left w:val="single" w:sz="4" w:space="0" w:color="000000"/>
              <w:bottom w:val="single" w:sz="4" w:space="0" w:color="000000"/>
              <w:right w:val="single" w:sz="4" w:space="0" w:color="000000"/>
            </w:tcBorders>
            <w:vAlign w:val="center"/>
          </w:tcPr>
          <w:p w14:paraId="37993BD6" w14:textId="5BDC0FA8" w:rsidR="009B16E8" w:rsidRPr="0061328F" w:rsidRDefault="009B16E8" w:rsidP="00C65B15">
            <w:pPr>
              <w:spacing w:after="0" w:line="240" w:lineRule="auto"/>
              <w:jc w:val="center"/>
              <w:rPr>
                <w:rFonts w:ascii="Times New Roman" w:eastAsia="Times New Roman" w:hAnsi="Times New Roman" w:cs="Times New Roman"/>
                <w:color w:val="000000"/>
                <w:sz w:val="20"/>
                <w:szCs w:val="20"/>
              </w:rPr>
            </w:pPr>
            <w:r w:rsidRPr="0061328F">
              <w:rPr>
                <w:rFonts w:ascii="Times New Roman" w:hAnsi="Times New Roman" w:cs="Times New Roman"/>
                <w:sz w:val="24"/>
                <w:szCs w:val="24"/>
              </w:rPr>
              <w:t>2</w:t>
            </w:r>
          </w:p>
        </w:tc>
        <w:tc>
          <w:tcPr>
            <w:tcW w:w="6050" w:type="dxa"/>
            <w:tcBorders>
              <w:top w:val="single" w:sz="4" w:space="0" w:color="000000"/>
              <w:left w:val="single" w:sz="4" w:space="0" w:color="000000"/>
              <w:bottom w:val="single" w:sz="4" w:space="0" w:color="000000"/>
              <w:right w:val="single" w:sz="4" w:space="0" w:color="000000"/>
            </w:tcBorders>
            <w:vAlign w:val="center"/>
          </w:tcPr>
          <w:p w14:paraId="0C996047" w14:textId="64DFB021" w:rsidR="009B16E8" w:rsidRPr="0061328F" w:rsidRDefault="009B16E8" w:rsidP="00C65B15">
            <w:pPr>
              <w:spacing w:after="0" w:line="240" w:lineRule="auto"/>
              <w:jc w:val="center"/>
              <w:rPr>
                <w:rFonts w:ascii="Times New Roman" w:eastAsia="Times New Roman" w:hAnsi="Times New Roman" w:cs="Times New Roman"/>
                <w:color w:val="000000"/>
                <w:sz w:val="20"/>
                <w:szCs w:val="20"/>
                <w:highlight w:val="yellow"/>
              </w:rPr>
            </w:pPr>
            <w:r w:rsidRPr="0061328F">
              <w:rPr>
                <w:rFonts w:ascii="Times New Roman" w:hAnsi="Times New Roman" w:cs="Times New Roman"/>
                <w:sz w:val="24"/>
                <w:szCs w:val="24"/>
              </w:rPr>
              <w:t xml:space="preserve">м. Київ, </w:t>
            </w:r>
            <w:proofErr w:type="spellStart"/>
            <w:r w:rsidRPr="0061328F">
              <w:rPr>
                <w:rFonts w:ascii="Times New Roman" w:hAnsi="Times New Roman" w:cs="Times New Roman"/>
                <w:sz w:val="24"/>
                <w:szCs w:val="24"/>
              </w:rPr>
              <w:t>пл</w:t>
            </w:r>
            <w:proofErr w:type="spellEnd"/>
            <w:r w:rsidRPr="0061328F">
              <w:rPr>
                <w:rFonts w:ascii="Times New Roman" w:hAnsi="Times New Roman" w:cs="Times New Roman"/>
                <w:sz w:val="24"/>
                <w:szCs w:val="24"/>
              </w:rPr>
              <w:t>. Михайлівська, 1</w:t>
            </w:r>
          </w:p>
        </w:tc>
        <w:tc>
          <w:tcPr>
            <w:tcW w:w="2593" w:type="dxa"/>
            <w:tcBorders>
              <w:top w:val="single" w:sz="4" w:space="0" w:color="000000"/>
              <w:left w:val="single" w:sz="4" w:space="0" w:color="000000"/>
              <w:bottom w:val="single" w:sz="4" w:space="0" w:color="000000"/>
              <w:right w:val="single" w:sz="4" w:space="0" w:color="000000"/>
            </w:tcBorders>
            <w:vAlign w:val="center"/>
          </w:tcPr>
          <w:p w14:paraId="730F4DF8" w14:textId="428854C0" w:rsidR="009B16E8" w:rsidRPr="00AA5681" w:rsidRDefault="00AA5681" w:rsidP="009B16E8">
            <w:pPr>
              <w:spacing w:after="0" w:line="240" w:lineRule="auto"/>
              <w:jc w:val="center"/>
              <w:rPr>
                <w:rFonts w:ascii="Times New Roman" w:eastAsia="Times New Roman" w:hAnsi="Times New Roman" w:cs="Times New Roman"/>
                <w:color w:val="000000"/>
                <w:sz w:val="24"/>
                <w:szCs w:val="24"/>
                <w:highlight w:val="yellow"/>
              </w:rPr>
            </w:pPr>
            <w:r>
              <w:rPr>
                <w:rFonts w:ascii="Times New Roman" w:hAnsi="Times New Roman" w:cs="Times New Roman"/>
                <w:iCs/>
                <w:sz w:val="24"/>
                <w:szCs w:val="24"/>
              </w:rPr>
              <w:t>156 000</w:t>
            </w:r>
          </w:p>
        </w:tc>
      </w:tr>
      <w:tr w:rsidR="009B16E8" w:rsidRPr="0061328F" w14:paraId="7EA459D8" w14:textId="77777777" w:rsidTr="00C65B15">
        <w:trPr>
          <w:trHeight w:val="378"/>
        </w:trPr>
        <w:tc>
          <w:tcPr>
            <w:tcW w:w="1006" w:type="dxa"/>
            <w:tcBorders>
              <w:top w:val="single" w:sz="4" w:space="0" w:color="000000"/>
              <w:left w:val="single" w:sz="4" w:space="0" w:color="000000"/>
              <w:bottom w:val="single" w:sz="4" w:space="0" w:color="000000"/>
              <w:right w:val="single" w:sz="4" w:space="0" w:color="000000"/>
            </w:tcBorders>
            <w:vAlign w:val="center"/>
          </w:tcPr>
          <w:p w14:paraId="3B622D4D" w14:textId="71FD76D7" w:rsidR="009B16E8" w:rsidRPr="0061328F" w:rsidRDefault="009B16E8" w:rsidP="00C65B15">
            <w:pPr>
              <w:spacing w:after="0" w:line="240" w:lineRule="auto"/>
              <w:jc w:val="center"/>
              <w:rPr>
                <w:rFonts w:ascii="Times New Roman" w:eastAsia="Times New Roman" w:hAnsi="Times New Roman" w:cs="Times New Roman"/>
                <w:color w:val="000000"/>
                <w:sz w:val="20"/>
                <w:szCs w:val="20"/>
              </w:rPr>
            </w:pPr>
            <w:r w:rsidRPr="0061328F">
              <w:rPr>
                <w:rFonts w:ascii="Times New Roman" w:hAnsi="Times New Roman" w:cs="Times New Roman"/>
                <w:sz w:val="24"/>
                <w:szCs w:val="24"/>
              </w:rPr>
              <w:t>3</w:t>
            </w:r>
          </w:p>
        </w:tc>
        <w:tc>
          <w:tcPr>
            <w:tcW w:w="4268" w:type="dxa"/>
            <w:tcBorders>
              <w:top w:val="single" w:sz="4" w:space="0" w:color="000000"/>
              <w:left w:val="single" w:sz="4" w:space="0" w:color="000000"/>
              <w:bottom w:val="single" w:sz="4" w:space="0" w:color="000000"/>
              <w:right w:val="single" w:sz="4" w:space="0" w:color="000000"/>
            </w:tcBorders>
            <w:vAlign w:val="center"/>
          </w:tcPr>
          <w:p w14:paraId="31F60CEC" w14:textId="475A8D5B" w:rsidR="00C64267" w:rsidRDefault="00C64267" w:rsidP="00C65B15">
            <w:pPr>
              <w:spacing w:after="0" w:line="240" w:lineRule="auto"/>
              <w:jc w:val="center"/>
              <w:rPr>
                <w:rFonts w:ascii="Times New Roman" w:hAnsi="Times New Roman" w:cs="Times New Roman"/>
                <w:sz w:val="24"/>
                <w:szCs w:val="24"/>
              </w:rPr>
            </w:pPr>
            <w:r w:rsidRPr="00B12D9E">
              <w:rPr>
                <w:rFonts w:ascii="Times New Roman" w:hAnsi="Times New Roman" w:cs="Times New Roman"/>
                <w:sz w:val="24"/>
                <w:szCs w:val="24"/>
              </w:rPr>
              <w:t>62Z8684029675068</w:t>
            </w:r>
          </w:p>
          <w:p w14:paraId="4070C6A1" w14:textId="74E9E780" w:rsidR="009B16E8" w:rsidRPr="0061328F" w:rsidRDefault="00C65B15" w:rsidP="00C65B15">
            <w:pPr>
              <w:spacing w:after="0" w:line="240" w:lineRule="auto"/>
              <w:jc w:val="center"/>
              <w:rPr>
                <w:rFonts w:ascii="Times New Roman" w:eastAsia="Times New Roman" w:hAnsi="Times New Roman" w:cs="Times New Roman"/>
                <w:color w:val="000000"/>
                <w:sz w:val="20"/>
                <w:szCs w:val="20"/>
              </w:rPr>
            </w:pPr>
            <w:r w:rsidRPr="00C65B15">
              <w:rPr>
                <w:rFonts w:ascii="Times New Roman" w:hAnsi="Times New Roman" w:cs="Times New Roman"/>
                <w:sz w:val="20"/>
                <w:szCs w:val="20"/>
              </w:rPr>
              <w:t xml:space="preserve">(EIC-код точки: </w:t>
            </w:r>
            <w:r w:rsidR="009B16E8" w:rsidRPr="00C65B15">
              <w:rPr>
                <w:rFonts w:ascii="Times New Roman" w:hAnsi="Times New Roman" w:cs="Times New Roman"/>
                <w:sz w:val="20"/>
                <w:szCs w:val="20"/>
              </w:rPr>
              <w:t>62Z1142270276846</w:t>
            </w:r>
            <w:r w:rsidRPr="00C65B15">
              <w:rPr>
                <w:rFonts w:ascii="Times New Roman" w:hAnsi="Times New Roman" w:cs="Times New Roman"/>
                <w:sz w:val="20"/>
                <w:szCs w:val="20"/>
              </w:rPr>
              <w:t>)</w:t>
            </w:r>
          </w:p>
        </w:tc>
        <w:tc>
          <w:tcPr>
            <w:tcW w:w="1026" w:type="dxa"/>
            <w:tcBorders>
              <w:top w:val="single" w:sz="4" w:space="0" w:color="000000"/>
              <w:left w:val="single" w:sz="4" w:space="0" w:color="000000"/>
              <w:bottom w:val="single" w:sz="4" w:space="0" w:color="000000"/>
              <w:right w:val="single" w:sz="4" w:space="0" w:color="000000"/>
            </w:tcBorders>
            <w:vAlign w:val="center"/>
          </w:tcPr>
          <w:p w14:paraId="4180D84B" w14:textId="247CD885" w:rsidR="009B16E8" w:rsidRPr="0061328F" w:rsidRDefault="009B16E8" w:rsidP="00C65B15">
            <w:pPr>
              <w:spacing w:after="0" w:line="240" w:lineRule="auto"/>
              <w:jc w:val="center"/>
              <w:rPr>
                <w:rFonts w:ascii="Times New Roman" w:eastAsia="Times New Roman" w:hAnsi="Times New Roman" w:cs="Times New Roman"/>
                <w:color w:val="000000"/>
                <w:sz w:val="20"/>
                <w:szCs w:val="20"/>
              </w:rPr>
            </w:pPr>
            <w:r w:rsidRPr="0061328F">
              <w:rPr>
                <w:rFonts w:ascii="Times New Roman" w:hAnsi="Times New Roman" w:cs="Times New Roman"/>
                <w:sz w:val="24"/>
                <w:szCs w:val="24"/>
              </w:rPr>
              <w:t>2</w:t>
            </w:r>
          </w:p>
        </w:tc>
        <w:tc>
          <w:tcPr>
            <w:tcW w:w="6050" w:type="dxa"/>
            <w:tcBorders>
              <w:top w:val="single" w:sz="4" w:space="0" w:color="000000"/>
              <w:left w:val="single" w:sz="4" w:space="0" w:color="000000"/>
              <w:bottom w:val="single" w:sz="4" w:space="0" w:color="000000"/>
              <w:right w:val="single" w:sz="4" w:space="0" w:color="000000"/>
            </w:tcBorders>
            <w:vAlign w:val="center"/>
          </w:tcPr>
          <w:p w14:paraId="06F68BDE" w14:textId="49FE74AC" w:rsidR="009B16E8" w:rsidRPr="0061328F" w:rsidRDefault="009B16E8" w:rsidP="00C65B15">
            <w:pPr>
              <w:spacing w:after="0" w:line="240" w:lineRule="auto"/>
              <w:jc w:val="center"/>
              <w:rPr>
                <w:rFonts w:ascii="Times New Roman" w:eastAsia="Times New Roman" w:hAnsi="Times New Roman" w:cs="Times New Roman"/>
                <w:color w:val="000000"/>
                <w:sz w:val="20"/>
                <w:szCs w:val="20"/>
                <w:highlight w:val="yellow"/>
              </w:rPr>
            </w:pPr>
            <w:r w:rsidRPr="0061328F">
              <w:rPr>
                <w:rFonts w:ascii="Times New Roman" w:hAnsi="Times New Roman" w:cs="Times New Roman"/>
                <w:sz w:val="24"/>
                <w:szCs w:val="24"/>
              </w:rPr>
              <w:t>м. Київ, вул. Велика Житомирська, 2</w:t>
            </w:r>
          </w:p>
        </w:tc>
        <w:tc>
          <w:tcPr>
            <w:tcW w:w="2593" w:type="dxa"/>
            <w:tcBorders>
              <w:top w:val="single" w:sz="4" w:space="0" w:color="000000"/>
              <w:left w:val="single" w:sz="4" w:space="0" w:color="000000"/>
              <w:bottom w:val="single" w:sz="4" w:space="0" w:color="000000"/>
              <w:right w:val="single" w:sz="4" w:space="0" w:color="000000"/>
            </w:tcBorders>
            <w:vAlign w:val="center"/>
          </w:tcPr>
          <w:p w14:paraId="3B60763A" w14:textId="1630AB15" w:rsidR="00A4394F" w:rsidRPr="00AA5681" w:rsidRDefault="00AA5681" w:rsidP="00A4394F">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4 500</w:t>
            </w:r>
          </w:p>
        </w:tc>
      </w:tr>
      <w:tr w:rsidR="009B16E8" w:rsidRPr="0061328F" w14:paraId="6DF28BC1" w14:textId="77777777" w:rsidTr="00C65B15">
        <w:trPr>
          <w:trHeight w:val="378"/>
        </w:trPr>
        <w:tc>
          <w:tcPr>
            <w:tcW w:w="1006" w:type="dxa"/>
            <w:tcBorders>
              <w:top w:val="single" w:sz="4" w:space="0" w:color="000000"/>
              <w:left w:val="single" w:sz="4" w:space="0" w:color="000000"/>
              <w:bottom w:val="single" w:sz="4" w:space="0" w:color="000000"/>
              <w:right w:val="single" w:sz="4" w:space="0" w:color="000000"/>
            </w:tcBorders>
            <w:vAlign w:val="center"/>
          </w:tcPr>
          <w:p w14:paraId="0217BE51" w14:textId="7BA55241" w:rsidR="009B16E8" w:rsidRPr="0061328F" w:rsidRDefault="009B16E8" w:rsidP="00C65B15">
            <w:pPr>
              <w:spacing w:after="0" w:line="240" w:lineRule="auto"/>
              <w:jc w:val="center"/>
              <w:rPr>
                <w:rFonts w:ascii="Times New Roman" w:eastAsia="Times New Roman" w:hAnsi="Times New Roman" w:cs="Times New Roman"/>
                <w:color w:val="000000"/>
                <w:sz w:val="20"/>
                <w:szCs w:val="20"/>
              </w:rPr>
            </w:pPr>
            <w:r w:rsidRPr="0061328F">
              <w:rPr>
                <w:rFonts w:ascii="Times New Roman" w:hAnsi="Times New Roman" w:cs="Times New Roman"/>
                <w:sz w:val="24"/>
                <w:szCs w:val="24"/>
              </w:rPr>
              <w:t>4</w:t>
            </w:r>
          </w:p>
        </w:tc>
        <w:tc>
          <w:tcPr>
            <w:tcW w:w="4268" w:type="dxa"/>
            <w:tcBorders>
              <w:top w:val="single" w:sz="4" w:space="0" w:color="000000"/>
              <w:left w:val="single" w:sz="4" w:space="0" w:color="000000"/>
              <w:bottom w:val="single" w:sz="4" w:space="0" w:color="000000"/>
              <w:right w:val="single" w:sz="4" w:space="0" w:color="000000"/>
            </w:tcBorders>
            <w:vAlign w:val="center"/>
          </w:tcPr>
          <w:p w14:paraId="73BE9D5D" w14:textId="72A7F4CA" w:rsidR="00C64267" w:rsidRDefault="00C64267" w:rsidP="00C65B15">
            <w:pPr>
              <w:spacing w:after="0" w:line="240" w:lineRule="auto"/>
              <w:jc w:val="center"/>
              <w:rPr>
                <w:rFonts w:ascii="Times New Roman" w:hAnsi="Times New Roman" w:cs="Times New Roman"/>
                <w:sz w:val="24"/>
                <w:szCs w:val="24"/>
              </w:rPr>
            </w:pPr>
            <w:r w:rsidRPr="00B12D9E">
              <w:rPr>
                <w:rFonts w:ascii="Times New Roman" w:hAnsi="Times New Roman" w:cs="Times New Roman"/>
                <w:sz w:val="24"/>
                <w:szCs w:val="24"/>
              </w:rPr>
              <w:t>62Z8684029675068</w:t>
            </w:r>
          </w:p>
          <w:p w14:paraId="63ECCCDD" w14:textId="4C630D44" w:rsidR="009B16E8" w:rsidRPr="0061328F" w:rsidRDefault="00C65B15" w:rsidP="00C65B15">
            <w:pPr>
              <w:spacing w:after="0" w:line="240" w:lineRule="auto"/>
              <w:jc w:val="center"/>
              <w:rPr>
                <w:rFonts w:ascii="Times New Roman" w:eastAsia="Times New Roman" w:hAnsi="Times New Roman" w:cs="Times New Roman"/>
                <w:color w:val="000000"/>
                <w:sz w:val="20"/>
                <w:szCs w:val="20"/>
              </w:rPr>
            </w:pPr>
            <w:r w:rsidRPr="00C65B15">
              <w:rPr>
                <w:rFonts w:ascii="Times New Roman" w:hAnsi="Times New Roman" w:cs="Times New Roman"/>
                <w:sz w:val="20"/>
                <w:szCs w:val="20"/>
              </w:rPr>
              <w:t xml:space="preserve">(EIC-код точки: </w:t>
            </w:r>
            <w:r w:rsidR="009B16E8" w:rsidRPr="00C65B15">
              <w:rPr>
                <w:rFonts w:ascii="Times New Roman" w:hAnsi="Times New Roman" w:cs="Times New Roman"/>
                <w:sz w:val="20"/>
                <w:szCs w:val="20"/>
              </w:rPr>
              <w:t>62Z7023321950942</w:t>
            </w:r>
            <w:r w:rsidRPr="00C65B15">
              <w:rPr>
                <w:rFonts w:ascii="Times New Roman" w:hAnsi="Times New Roman" w:cs="Times New Roman"/>
                <w:sz w:val="20"/>
                <w:szCs w:val="20"/>
              </w:rPr>
              <w:t>)</w:t>
            </w:r>
          </w:p>
        </w:tc>
        <w:tc>
          <w:tcPr>
            <w:tcW w:w="1026" w:type="dxa"/>
            <w:tcBorders>
              <w:top w:val="single" w:sz="4" w:space="0" w:color="000000"/>
              <w:left w:val="single" w:sz="4" w:space="0" w:color="000000"/>
              <w:bottom w:val="single" w:sz="4" w:space="0" w:color="000000"/>
              <w:right w:val="single" w:sz="4" w:space="0" w:color="000000"/>
            </w:tcBorders>
            <w:vAlign w:val="center"/>
          </w:tcPr>
          <w:p w14:paraId="0E7C3745" w14:textId="5EE44C5F" w:rsidR="009B16E8" w:rsidRPr="0061328F" w:rsidRDefault="009B16E8" w:rsidP="00C65B15">
            <w:pPr>
              <w:spacing w:after="0" w:line="240" w:lineRule="auto"/>
              <w:jc w:val="center"/>
              <w:rPr>
                <w:rFonts w:ascii="Times New Roman" w:eastAsia="Times New Roman" w:hAnsi="Times New Roman" w:cs="Times New Roman"/>
                <w:color w:val="000000"/>
                <w:sz w:val="20"/>
                <w:szCs w:val="20"/>
              </w:rPr>
            </w:pPr>
            <w:r w:rsidRPr="0061328F">
              <w:rPr>
                <w:rFonts w:ascii="Times New Roman" w:hAnsi="Times New Roman" w:cs="Times New Roman"/>
                <w:sz w:val="24"/>
                <w:szCs w:val="24"/>
              </w:rPr>
              <w:t>2</w:t>
            </w:r>
          </w:p>
        </w:tc>
        <w:tc>
          <w:tcPr>
            <w:tcW w:w="6050" w:type="dxa"/>
            <w:tcBorders>
              <w:top w:val="single" w:sz="4" w:space="0" w:color="000000"/>
              <w:left w:val="single" w:sz="4" w:space="0" w:color="000000"/>
              <w:bottom w:val="single" w:sz="4" w:space="0" w:color="000000"/>
              <w:right w:val="single" w:sz="4" w:space="0" w:color="000000"/>
            </w:tcBorders>
            <w:vAlign w:val="center"/>
          </w:tcPr>
          <w:p w14:paraId="4E611BA5" w14:textId="3BCD2A24" w:rsidR="009B16E8" w:rsidRPr="0061328F" w:rsidRDefault="009B16E8" w:rsidP="00C65B15">
            <w:pPr>
              <w:spacing w:after="0" w:line="240" w:lineRule="auto"/>
              <w:jc w:val="center"/>
              <w:rPr>
                <w:rFonts w:ascii="Times New Roman" w:eastAsia="Times New Roman" w:hAnsi="Times New Roman" w:cs="Times New Roman"/>
                <w:color w:val="000000"/>
                <w:sz w:val="20"/>
                <w:szCs w:val="20"/>
                <w:highlight w:val="yellow"/>
              </w:rPr>
            </w:pPr>
            <w:r w:rsidRPr="0061328F">
              <w:rPr>
                <w:rFonts w:ascii="Times New Roman" w:hAnsi="Times New Roman" w:cs="Times New Roman"/>
                <w:sz w:val="24"/>
                <w:szCs w:val="24"/>
              </w:rPr>
              <w:t>м. Київ, вул. Велика Житомирська, 2</w:t>
            </w:r>
          </w:p>
        </w:tc>
        <w:tc>
          <w:tcPr>
            <w:tcW w:w="2593" w:type="dxa"/>
            <w:tcBorders>
              <w:top w:val="single" w:sz="4" w:space="0" w:color="000000"/>
              <w:left w:val="single" w:sz="4" w:space="0" w:color="000000"/>
              <w:bottom w:val="single" w:sz="4" w:space="0" w:color="000000"/>
              <w:right w:val="single" w:sz="4" w:space="0" w:color="000000"/>
            </w:tcBorders>
            <w:vAlign w:val="center"/>
          </w:tcPr>
          <w:p w14:paraId="7E6E7103" w14:textId="01D6C686" w:rsidR="009B16E8" w:rsidRPr="00AA5681" w:rsidRDefault="00AA5681" w:rsidP="009B16E8">
            <w:pPr>
              <w:spacing w:after="0" w:line="240" w:lineRule="auto"/>
              <w:jc w:val="center"/>
              <w:rPr>
                <w:rFonts w:ascii="Times New Roman" w:eastAsia="Times New Roman" w:hAnsi="Times New Roman" w:cs="Times New Roman"/>
                <w:color w:val="000000"/>
                <w:sz w:val="24"/>
                <w:szCs w:val="24"/>
                <w:highlight w:val="yellow"/>
              </w:rPr>
            </w:pPr>
            <w:r>
              <w:rPr>
                <w:rFonts w:ascii="Times New Roman" w:hAnsi="Times New Roman" w:cs="Times New Roman"/>
                <w:iCs/>
                <w:sz w:val="24"/>
                <w:szCs w:val="24"/>
              </w:rPr>
              <w:t>13 500</w:t>
            </w:r>
          </w:p>
        </w:tc>
      </w:tr>
      <w:tr w:rsidR="009B16E8" w:rsidRPr="0061328F" w14:paraId="5A29D1A9" w14:textId="77777777" w:rsidTr="00C65B15">
        <w:trPr>
          <w:trHeight w:val="378"/>
        </w:trPr>
        <w:tc>
          <w:tcPr>
            <w:tcW w:w="1006" w:type="dxa"/>
            <w:tcBorders>
              <w:top w:val="single" w:sz="4" w:space="0" w:color="000000"/>
              <w:left w:val="single" w:sz="4" w:space="0" w:color="000000"/>
              <w:bottom w:val="single" w:sz="4" w:space="0" w:color="000000"/>
              <w:right w:val="single" w:sz="4" w:space="0" w:color="000000"/>
            </w:tcBorders>
            <w:vAlign w:val="center"/>
          </w:tcPr>
          <w:p w14:paraId="2F0241AD" w14:textId="11543720" w:rsidR="009B16E8" w:rsidRPr="0061328F" w:rsidRDefault="009B16E8" w:rsidP="00C65B15">
            <w:pPr>
              <w:spacing w:after="0" w:line="240" w:lineRule="auto"/>
              <w:jc w:val="center"/>
              <w:rPr>
                <w:rFonts w:ascii="Times New Roman" w:eastAsia="Times New Roman" w:hAnsi="Times New Roman" w:cs="Times New Roman"/>
                <w:color w:val="000000"/>
                <w:sz w:val="20"/>
                <w:szCs w:val="20"/>
              </w:rPr>
            </w:pPr>
            <w:r w:rsidRPr="0061328F">
              <w:rPr>
                <w:rFonts w:ascii="Times New Roman" w:hAnsi="Times New Roman" w:cs="Times New Roman"/>
                <w:sz w:val="24"/>
                <w:szCs w:val="24"/>
              </w:rPr>
              <w:t>5</w:t>
            </w:r>
          </w:p>
        </w:tc>
        <w:tc>
          <w:tcPr>
            <w:tcW w:w="4268" w:type="dxa"/>
            <w:tcBorders>
              <w:top w:val="single" w:sz="4" w:space="0" w:color="000000"/>
              <w:left w:val="single" w:sz="4" w:space="0" w:color="000000"/>
              <w:bottom w:val="single" w:sz="4" w:space="0" w:color="000000"/>
              <w:right w:val="single" w:sz="4" w:space="0" w:color="000000"/>
            </w:tcBorders>
            <w:vAlign w:val="center"/>
          </w:tcPr>
          <w:p w14:paraId="74E88A95" w14:textId="7696C63C" w:rsidR="00C64267" w:rsidRDefault="00C64267" w:rsidP="00C65B15">
            <w:pPr>
              <w:spacing w:after="0" w:line="240" w:lineRule="auto"/>
              <w:jc w:val="center"/>
              <w:rPr>
                <w:rFonts w:ascii="Times New Roman" w:hAnsi="Times New Roman" w:cs="Times New Roman"/>
                <w:sz w:val="24"/>
                <w:szCs w:val="24"/>
              </w:rPr>
            </w:pPr>
            <w:r w:rsidRPr="00B12D9E">
              <w:rPr>
                <w:rFonts w:ascii="Times New Roman" w:hAnsi="Times New Roman" w:cs="Times New Roman"/>
                <w:sz w:val="24"/>
                <w:szCs w:val="24"/>
              </w:rPr>
              <w:t>62Z8684029675068</w:t>
            </w:r>
          </w:p>
          <w:p w14:paraId="049E50A9" w14:textId="0F00B59C" w:rsidR="009B16E8" w:rsidRPr="0061328F" w:rsidRDefault="00C65B15" w:rsidP="00C65B15">
            <w:pPr>
              <w:spacing w:after="0" w:line="240" w:lineRule="auto"/>
              <w:jc w:val="center"/>
              <w:rPr>
                <w:rFonts w:ascii="Times New Roman" w:eastAsia="Times New Roman" w:hAnsi="Times New Roman" w:cs="Times New Roman"/>
                <w:color w:val="000000"/>
                <w:sz w:val="20"/>
                <w:szCs w:val="20"/>
              </w:rPr>
            </w:pPr>
            <w:r w:rsidRPr="00C65B15">
              <w:rPr>
                <w:rFonts w:ascii="Times New Roman" w:hAnsi="Times New Roman" w:cs="Times New Roman"/>
                <w:sz w:val="20"/>
                <w:szCs w:val="20"/>
              </w:rPr>
              <w:t xml:space="preserve">(EIC-код точки: </w:t>
            </w:r>
            <w:r w:rsidR="009B16E8" w:rsidRPr="00C65B15">
              <w:rPr>
                <w:rFonts w:ascii="Times New Roman" w:hAnsi="Times New Roman" w:cs="Times New Roman"/>
                <w:sz w:val="20"/>
                <w:szCs w:val="20"/>
              </w:rPr>
              <w:t>62Z9150893129229</w:t>
            </w:r>
            <w:r w:rsidRPr="00C65B15">
              <w:rPr>
                <w:rFonts w:ascii="Times New Roman" w:hAnsi="Times New Roman" w:cs="Times New Roman"/>
                <w:sz w:val="20"/>
                <w:szCs w:val="20"/>
              </w:rPr>
              <w:t>)</w:t>
            </w:r>
          </w:p>
        </w:tc>
        <w:tc>
          <w:tcPr>
            <w:tcW w:w="1026" w:type="dxa"/>
            <w:tcBorders>
              <w:top w:val="single" w:sz="4" w:space="0" w:color="000000"/>
              <w:left w:val="single" w:sz="4" w:space="0" w:color="000000"/>
              <w:bottom w:val="single" w:sz="4" w:space="0" w:color="000000"/>
              <w:right w:val="single" w:sz="4" w:space="0" w:color="000000"/>
            </w:tcBorders>
            <w:vAlign w:val="center"/>
          </w:tcPr>
          <w:p w14:paraId="48890975" w14:textId="007EE256" w:rsidR="009B16E8" w:rsidRPr="0061328F" w:rsidRDefault="009B16E8" w:rsidP="00C65B15">
            <w:pPr>
              <w:spacing w:after="0" w:line="240" w:lineRule="auto"/>
              <w:jc w:val="center"/>
              <w:rPr>
                <w:rFonts w:ascii="Times New Roman" w:eastAsia="Times New Roman" w:hAnsi="Times New Roman" w:cs="Times New Roman"/>
                <w:color w:val="000000"/>
                <w:sz w:val="20"/>
                <w:szCs w:val="20"/>
              </w:rPr>
            </w:pPr>
            <w:r w:rsidRPr="0061328F">
              <w:rPr>
                <w:rFonts w:ascii="Times New Roman" w:hAnsi="Times New Roman" w:cs="Times New Roman"/>
                <w:sz w:val="24"/>
                <w:szCs w:val="24"/>
              </w:rPr>
              <w:t>2</w:t>
            </w:r>
          </w:p>
        </w:tc>
        <w:tc>
          <w:tcPr>
            <w:tcW w:w="6050" w:type="dxa"/>
            <w:tcBorders>
              <w:top w:val="single" w:sz="4" w:space="0" w:color="000000"/>
              <w:left w:val="single" w:sz="4" w:space="0" w:color="000000"/>
              <w:bottom w:val="single" w:sz="4" w:space="0" w:color="000000"/>
              <w:right w:val="single" w:sz="4" w:space="0" w:color="000000"/>
            </w:tcBorders>
            <w:vAlign w:val="center"/>
          </w:tcPr>
          <w:p w14:paraId="4C3CB1D5" w14:textId="6B34B6EA" w:rsidR="009B16E8" w:rsidRPr="0061328F" w:rsidRDefault="009B16E8" w:rsidP="00C65B15">
            <w:pPr>
              <w:spacing w:after="0" w:line="240" w:lineRule="auto"/>
              <w:jc w:val="center"/>
              <w:rPr>
                <w:rFonts w:ascii="Times New Roman" w:eastAsia="Times New Roman" w:hAnsi="Times New Roman" w:cs="Times New Roman"/>
                <w:color w:val="000000"/>
                <w:sz w:val="20"/>
                <w:szCs w:val="20"/>
                <w:highlight w:val="yellow"/>
              </w:rPr>
            </w:pPr>
            <w:r w:rsidRPr="0061328F">
              <w:rPr>
                <w:rFonts w:ascii="Times New Roman" w:hAnsi="Times New Roman" w:cs="Times New Roman"/>
                <w:sz w:val="24"/>
                <w:szCs w:val="24"/>
              </w:rPr>
              <w:t>м. Київ, вул. Велика Житомирська, 2</w:t>
            </w:r>
          </w:p>
        </w:tc>
        <w:tc>
          <w:tcPr>
            <w:tcW w:w="2593" w:type="dxa"/>
            <w:tcBorders>
              <w:top w:val="single" w:sz="4" w:space="0" w:color="000000"/>
              <w:left w:val="single" w:sz="4" w:space="0" w:color="000000"/>
              <w:bottom w:val="single" w:sz="4" w:space="0" w:color="000000"/>
              <w:right w:val="single" w:sz="4" w:space="0" w:color="000000"/>
            </w:tcBorders>
            <w:vAlign w:val="center"/>
          </w:tcPr>
          <w:p w14:paraId="4F7F1A89" w14:textId="41DCE3CC" w:rsidR="009B16E8" w:rsidRPr="00AA5681" w:rsidRDefault="00AA5681" w:rsidP="009B16E8">
            <w:pPr>
              <w:spacing w:after="0" w:line="240" w:lineRule="auto"/>
              <w:jc w:val="center"/>
              <w:rPr>
                <w:rFonts w:ascii="Times New Roman" w:eastAsia="Times New Roman" w:hAnsi="Times New Roman" w:cs="Times New Roman"/>
                <w:color w:val="000000"/>
                <w:sz w:val="24"/>
                <w:szCs w:val="24"/>
                <w:highlight w:val="yellow"/>
              </w:rPr>
            </w:pPr>
            <w:r>
              <w:rPr>
                <w:rFonts w:ascii="Times New Roman" w:hAnsi="Times New Roman" w:cs="Times New Roman"/>
                <w:iCs/>
                <w:sz w:val="24"/>
                <w:szCs w:val="24"/>
              </w:rPr>
              <w:t>15 000</w:t>
            </w:r>
          </w:p>
        </w:tc>
      </w:tr>
      <w:tr w:rsidR="009B16E8" w:rsidRPr="0061328F" w14:paraId="60F87AB9" w14:textId="77777777" w:rsidTr="00C65B15">
        <w:trPr>
          <w:trHeight w:val="378"/>
        </w:trPr>
        <w:tc>
          <w:tcPr>
            <w:tcW w:w="1006" w:type="dxa"/>
            <w:tcBorders>
              <w:top w:val="single" w:sz="4" w:space="0" w:color="000000"/>
              <w:left w:val="single" w:sz="4" w:space="0" w:color="000000"/>
              <w:bottom w:val="single" w:sz="4" w:space="0" w:color="000000"/>
              <w:right w:val="single" w:sz="4" w:space="0" w:color="000000"/>
            </w:tcBorders>
            <w:vAlign w:val="center"/>
          </w:tcPr>
          <w:p w14:paraId="35C7EE77" w14:textId="1C761FE9" w:rsidR="009B16E8" w:rsidRPr="0061328F" w:rsidRDefault="009B16E8" w:rsidP="00C65B15">
            <w:pPr>
              <w:spacing w:after="0" w:line="240" w:lineRule="auto"/>
              <w:jc w:val="center"/>
              <w:rPr>
                <w:rFonts w:ascii="Times New Roman" w:eastAsia="Times New Roman" w:hAnsi="Times New Roman" w:cs="Times New Roman"/>
                <w:color w:val="000000"/>
                <w:sz w:val="20"/>
                <w:szCs w:val="20"/>
              </w:rPr>
            </w:pPr>
            <w:r w:rsidRPr="0061328F">
              <w:rPr>
                <w:rFonts w:ascii="Times New Roman" w:hAnsi="Times New Roman" w:cs="Times New Roman"/>
                <w:sz w:val="24"/>
                <w:szCs w:val="24"/>
              </w:rPr>
              <w:t>6</w:t>
            </w:r>
          </w:p>
        </w:tc>
        <w:tc>
          <w:tcPr>
            <w:tcW w:w="4268" w:type="dxa"/>
            <w:tcBorders>
              <w:top w:val="single" w:sz="4" w:space="0" w:color="000000"/>
              <w:left w:val="single" w:sz="4" w:space="0" w:color="000000"/>
              <w:bottom w:val="single" w:sz="4" w:space="0" w:color="000000"/>
              <w:right w:val="single" w:sz="4" w:space="0" w:color="000000"/>
            </w:tcBorders>
            <w:vAlign w:val="center"/>
          </w:tcPr>
          <w:p w14:paraId="5D953F01" w14:textId="419EE048" w:rsidR="00C64267" w:rsidRDefault="00C64267" w:rsidP="00C65B15">
            <w:pPr>
              <w:spacing w:after="0" w:line="240" w:lineRule="auto"/>
              <w:jc w:val="center"/>
              <w:rPr>
                <w:rFonts w:ascii="Times New Roman" w:hAnsi="Times New Roman" w:cs="Times New Roman"/>
                <w:sz w:val="24"/>
                <w:szCs w:val="24"/>
              </w:rPr>
            </w:pPr>
            <w:r w:rsidRPr="00B12D9E">
              <w:rPr>
                <w:rFonts w:ascii="Times New Roman" w:hAnsi="Times New Roman" w:cs="Times New Roman"/>
                <w:sz w:val="24"/>
                <w:szCs w:val="24"/>
              </w:rPr>
              <w:t>62Z8684029675068</w:t>
            </w:r>
          </w:p>
          <w:p w14:paraId="52141D34" w14:textId="2943D539" w:rsidR="009B16E8" w:rsidRPr="0061328F" w:rsidRDefault="00C65B15" w:rsidP="00C65B15">
            <w:pPr>
              <w:spacing w:after="0" w:line="240" w:lineRule="auto"/>
              <w:jc w:val="center"/>
              <w:rPr>
                <w:rFonts w:ascii="Times New Roman" w:eastAsia="Times New Roman" w:hAnsi="Times New Roman" w:cs="Times New Roman"/>
                <w:color w:val="000000"/>
                <w:sz w:val="20"/>
                <w:szCs w:val="20"/>
              </w:rPr>
            </w:pPr>
            <w:r w:rsidRPr="00C65B15">
              <w:rPr>
                <w:rFonts w:ascii="Times New Roman" w:hAnsi="Times New Roman" w:cs="Times New Roman"/>
                <w:sz w:val="20"/>
                <w:szCs w:val="20"/>
              </w:rPr>
              <w:t xml:space="preserve">(EIC-код точки: </w:t>
            </w:r>
            <w:r w:rsidR="009B16E8" w:rsidRPr="00C65B15">
              <w:rPr>
                <w:rFonts w:ascii="Times New Roman" w:hAnsi="Times New Roman" w:cs="Times New Roman"/>
                <w:sz w:val="20"/>
                <w:szCs w:val="20"/>
              </w:rPr>
              <w:t>62Z3252873950073</w:t>
            </w:r>
            <w:r w:rsidRPr="00C65B15">
              <w:rPr>
                <w:rFonts w:ascii="Times New Roman" w:hAnsi="Times New Roman" w:cs="Times New Roman"/>
                <w:sz w:val="20"/>
                <w:szCs w:val="20"/>
              </w:rPr>
              <w:t>)</w:t>
            </w:r>
          </w:p>
        </w:tc>
        <w:tc>
          <w:tcPr>
            <w:tcW w:w="1026" w:type="dxa"/>
            <w:tcBorders>
              <w:top w:val="single" w:sz="4" w:space="0" w:color="000000"/>
              <w:left w:val="single" w:sz="4" w:space="0" w:color="000000"/>
              <w:bottom w:val="single" w:sz="4" w:space="0" w:color="000000"/>
              <w:right w:val="single" w:sz="4" w:space="0" w:color="000000"/>
            </w:tcBorders>
            <w:vAlign w:val="center"/>
          </w:tcPr>
          <w:p w14:paraId="68B122CA" w14:textId="0E90DBCD" w:rsidR="009B16E8" w:rsidRPr="0061328F" w:rsidRDefault="009B16E8" w:rsidP="00C65B15">
            <w:pPr>
              <w:spacing w:after="0" w:line="240" w:lineRule="auto"/>
              <w:jc w:val="center"/>
              <w:rPr>
                <w:rFonts w:ascii="Times New Roman" w:eastAsia="Times New Roman" w:hAnsi="Times New Roman" w:cs="Times New Roman"/>
                <w:color w:val="000000"/>
                <w:sz w:val="20"/>
                <w:szCs w:val="20"/>
              </w:rPr>
            </w:pPr>
            <w:r w:rsidRPr="0061328F">
              <w:rPr>
                <w:rFonts w:ascii="Times New Roman" w:hAnsi="Times New Roman" w:cs="Times New Roman"/>
                <w:sz w:val="24"/>
                <w:szCs w:val="24"/>
              </w:rPr>
              <w:t>2</w:t>
            </w:r>
          </w:p>
        </w:tc>
        <w:tc>
          <w:tcPr>
            <w:tcW w:w="6050" w:type="dxa"/>
            <w:tcBorders>
              <w:top w:val="single" w:sz="4" w:space="0" w:color="000000"/>
              <w:left w:val="single" w:sz="4" w:space="0" w:color="000000"/>
              <w:bottom w:val="single" w:sz="4" w:space="0" w:color="000000"/>
              <w:right w:val="single" w:sz="4" w:space="0" w:color="000000"/>
            </w:tcBorders>
            <w:vAlign w:val="center"/>
          </w:tcPr>
          <w:p w14:paraId="6E90837C" w14:textId="3443B6EE" w:rsidR="009B16E8" w:rsidRPr="0061328F" w:rsidRDefault="009B16E8" w:rsidP="00C65B15">
            <w:pPr>
              <w:spacing w:after="0" w:line="240" w:lineRule="auto"/>
              <w:jc w:val="center"/>
              <w:rPr>
                <w:rFonts w:ascii="Times New Roman" w:eastAsia="Times New Roman" w:hAnsi="Times New Roman" w:cs="Times New Roman"/>
                <w:color w:val="000000"/>
                <w:sz w:val="20"/>
                <w:szCs w:val="20"/>
                <w:highlight w:val="yellow"/>
              </w:rPr>
            </w:pPr>
            <w:r w:rsidRPr="0061328F">
              <w:rPr>
                <w:rFonts w:ascii="Times New Roman" w:hAnsi="Times New Roman" w:cs="Times New Roman"/>
                <w:sz w:val="24"/>
                <w:szCs w:val="24"/>
              </w:rPr>
              <w:t>м. Київ, вул. Велика Житомирська, 2</w:t>
            </w:r>
          </w:p>
        </w:tc>
        <w:tc>
          <w:tcPr>
            <w:tcW w:w="2593" w:type="dxa"/>
            <w:tcBorders>
              <w:top w:val="single" w:sz="4" w:space="0" w:color="000000"/>
              <w:left w:val="single" w:sz="4" w:space="0" w:color="000000"/>
              <w:bottom w:val="single" w:sz="4" w:space="0" w:color="000000"/>
              <w:right w:val="single" w:sz="4" w:space="0" w:color="000000"/>
            </w:tcBorders>
            <w:vAlign w:val="center"/>
          </w:tcPr>
          <w:p w14:paraId="39111FA9" w14:textId="7A88C497" w:rsidR="009B16E8" w:rsidRPr="00AA5681" w:rsidRDefault="00AA5681" w:rsidP="009B16E8">
            <w:pPr>
              <w:spacing w:after="0" w:line="240" w:lineRule="auto"/>
              <w:jc w:val="center"/>
              <w:rPr>
                <w:rFonts w:ascii="Times New Roman" w:eastAsia="Times New Roman" w:hAnsi="Times New Roman" w:cs="Times New Roman"/>
                <w:color w:val="000000"/>
                <w:sz w:val="24"/>
                <w:szCs w:val="24"/>
                <w:highlight w:val="yellow"/>
              </w:rPr>
            </w:pPr>
            <w:r>
              <w:rPr>
                <w:rFonts w:ascii="Times New Roman" w:hAnsi="Times New Roman" w:cs="Times New Roman"/>
                <w:iCs/>
                <w:sz w:val="24"/>
                <w:szCs w:val="24"/>
              </w:rPr>
              <w:t>24 000</w:t>
            </w:r>
          </w:p>
        </w:tc>
      </w:tr>
      <w:tr w:rsidR="00710401" w:rsidRPr="0061328F" w14:paraId="78C283B9" w14:textId="77777777" w:rsidTr="00C65B15">
        <w:trPr>
          <w:trHeight w:val="315"/>
        </w:trPr>
        <w:tc>
          <w:tcPr>
            <w:tcW w:w="12350" w:type="dxa"/>
            <w:gridSpan w:val="4"/>
            <w:tcBorders>
              <w:top w:val="nil"/>
              <w:left w:val="single" w:sz="8" w:space="0" w:color="000000"/>
              <w:bottom w:val="single" w:sz="8" w:space="0" w:color="000000"/>
              <w:right w:val="single" w:sz="8" w:space="0" w:color="000000"/>
            </w:tcBorders>
            <w:vAlign w:val="center"/>
          </w:tcPr>
          <w:p w14:paraId="03673800" w14:textId="77777777" w:rsidR="00710401" w:rsidRPr="0061328F" w:rsidRDefault="00987258">
            <w:pPr>
              <w:spacing w:after="0" w:line="240" w:lineRule="auto"/>
              <w:jc w:val="center"/>
              <w:rPr>
                <w:rFonts w:ascii="Times New Roman" w:eastAsia="Times New Roman" w:hAnsi="Times New Roman" w:cs="Times New Roman"/>
                <w:b/>
                <w:color w:val="000000"/>
                <w:sz w:val="20"/>
                <w:szCs w:val="20"/>
              </w:rPr>
            </w:pPr>
            <w:r w:rsidRPr="0061328F">
              <w:rPr>
                <w:rFonts w:ascii="Times New Roman" w:eastAsia="Times New Roman" w:hAnsi="Times New Roman" w:cs="Times New Roman"/>
                <w:b/>
                <w:color w:val="000000"/>
                <w:sz w:val="20"/>
                <w:szCs w:val="20"/>
              </w:rPr>
              <w:t xml:space="preserve">ВСЬОГО </w:t>
            </w:r>
          </w:p>
        </w:tc>
        <w:tc>
          <w:tcPr>
            <w:tcW w:w="2593" w:type="dxa"/>
            <w:tcBorders>
              <w:top w:val="nil"/>
              <w:left w:val="nil"/>
              <w:bottom w:val="single" w:sz="8" w:space="0" w:color="000000"/>
              <w:right w:val="single" w:sz="8" w:space="0" w:color="000000"/>
            </w:tcBorders>
            <w:vAlign w:val="center"/>
          </w:tcPr>
          <w:p w14:paraId="29DC0542" w14:textId="700EDF71" w:rsidR="00A64E07" w:rsidRPr="00AA5681" w:rsidRDefault="00AA5681">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300 000</w:t>
            </w:r>
          </w:p>
        </w:tc>
      </w:tr>
    </w:tbl>
    <w:p w14:paraId="59444CBD" w14:textId="77777777" w:rsidR="00710401" w:rsidRPr="0061328F" w:rsidRDefault="00710401">
      <w:pPr>
        <w:spacing w:after="0"/>
        <w:ind w:left="-142"/>
        <w:rPr>
          <w:rFonts w:ascii="Times New Roman" w:eastAsia="Times New Roman" w:hAnsi="Times New Roman" w:cs="Times New Roman"/>
          <w:sz w:val="24"/>
          <w:szCs w:val="24"/>
        </w:rPr>
      </w:pPr>
    </w:p>
    <w:p w14:paraId="2C40C44E" w14:textId="77777777" w:rsidR="00710401" w:rsidRPr="0061328F" w:rsidRDefault="00710401">
      <w:pPr>
        <w:spacing w:after="0"/>
        <w:ind w:left="-142"/>
        <w:rPr>
          <w:rFonts w:ascii="Times New Roman" w:eastAsia="Times New Roman" w:hAnsi="Times New Roman" w:cs="Times New Roman"/>
          <w:sz w:val="24"/>
          <w:szCs w:val="24"/>
        </w:rPr>
      </w:pPr>
    </w:p>
    <w:p w14:paraId="4BB7AF6A" w14:textId="77777777" w:rsidR="00710401" w:rsidRPr="0061328F" w:rsidRDefault="00710401">
      <w:pPr>
        <w:ind w:left="-142"/>
        <w:rPr>
          <w:rFonts w:ascii="Times New Roman" w:eastAsia="Times New Roman" w:hAnsi="Times New Roman" w:cs="Times New Roman"/>
          <w:sz w:val="24"/>
          <w:szCs w:val="24"/>
        </w:rPr>
      </w:pPr>
    </w:p>
    <w:p w14:paraId="1249D2AC" w14:textId="77777777" w:rsidR="0009421A" w:rsidRPr="0061328F" w:rsidRDefault="0009421A">
      <w:pPr>
        <w:ind w:left="-142"/>
        <w:rPr>
          <w:rFonts w:ascii="Times New Roman" w:eastAsia="Times New Roman" w:hAnsi="Times New Roman" w:cs="Times New Roman"/>
          <w:sz w:val="24"/>
          <w:szCs w:val="24"/>
        </w:rPr>
      </w:pPr>
    </w:p>
    <w:p w14:paraId="36DCB4A7" w14:textId="77777777" w:rsidR="0009421A" w:rsidRPr="0061328F" w:rsidRDefault="0009421A">
      <w:pPr>
        <w:ind w:left="-142"/>
        <w:rPr>
          <w:rFonts w:ascii="Times New Roman" w:eastAsia="Times New Roman" w:hAnsi="Times New Roman" w:cs="Times New Roman"/>
          <w:sz w:val="24"/>
          <w:szCs w:val="24"/>
        </w:rPr>
      </w:pPr>
    </w:p>
    <w:tbl>
      <w:tblPr>
        <w:tblStyle w:val="a8"/>
        <w:tblW w:w="16080" w:type="dxa"/>
        <w:tblInd w:w="-431" w:type="dxa"/>
        <w:tblLayout w:type="fixed"/>
        <w:tblLook w:val="0000" w:firstRow="0" w:lastRow="0" w:firstColumn="0" w:lastColumn="0" w:noHBand="0" w:noVBand="0"/>
      </w:tblPr>
      <w:tblGrid>
        <w:gridCol w:w="690"/>
        <w:gridCol w:w="2370"/>
        <w:gridCol w:w="883"/>
        <w:gridCol w:w="857"/>
        <w:gridCol w:w="1020"/>
        <w:gridCol w:w="1125"/>
        <w:gridCol w:w="1035"/>
        <w:gridCol w:w="1065"/>
        <w:gridCol w:w="960"/>
        <w:gridCol w:w="975"/>
        <w:gridCol w:w="1050"/>
        <w:gridCol w:w="960"/>
        <w:gridCol w:w="1095"/>
        <w:gridCol w:w="942"/>
        <w:gridCol w:w="1053"/>
      </w:tblGrid>
      <w:tr w:rsidR="00710401" w:rsidRPr="0061328F" w14:paraId="5934F0BE" w14:textId="77777777" w:rsidTr="0061328F">
        <w:trPr>
          <w:trHeight w:val="494"/>
          <w:tblHeader/>
        </w:trPr>
        <w:tc>
          <w:tcPr>
            <w:tcW w:w="690" w:type="dxa"/>
            <w:vMerge w:val="restart"/>
            <w:tcBorders>
              <w:top w:val="single" w:sz="4" w:space="0" w:color="000000"/>
              <w:left w:val="single" w:sz="4" w:space="0" w:color="000000"/>
              <w:bottom w:val="single" w:sz="4" w:space="0" w:color="000000"/>
              <w:right w:val="single" w:sz="4" w:space="0" w:color="000000"/>
            </w:tcBorders>
            <w:vAlign w:val="center"/>
          </w:tcPr>
          <w:p w14:paraId="60D14F7F" w14:textId="77777777" w:rsidR="00710401" w:rsidRPr="0061328F" w:rsidRDefault="00987258">
            <w:pPr>
              <w:ind w:left="-142"/>
              <w:rPr>
                <w:rFonts w:ascii="Times New Roman" w:eastAsia="Times New Roman" w:hAnsi="Times New Roman" w:cs="Times New Roman"/>
              </w:rPr>
            </w:pPr>
            <w:r w:rsidRPr="0061328F">
              <w:rPr>
                <w:rFonts w:ascii="Times New Roman" w:eastAsia="Times New Roman" w:hAnsi="Times New Roman" w:cs="Times New Roman"/>
              </w:rPr>
              <w:t>№ з/п</w:t>
            </w:r>
          </w:p>
        </w:tc>
        <w:tc>
          <w:tcPr>
            <w:tcW w:w="2370" w:type="dxa"/>
            <w:vMerge w:val="restart"/>
            <w:tcBorders>
              <w:top w:val="single" w:sz="4" w:space="0" w:color="000000"/>
              <w:left w:val="single" w:sz="4" w:space="0" w:color="000000"/>
              <w:bottom w:val="single" w:sz="4" w:space="0" w:color="000000"/>
              <w:right w:val="single" w:sz="4" w:space="0" w:color="000000"/>
            </w:tcBorders>
            <w:vAlign w:val="center"/>
          </w:tcPr>
          <w:p w14:paraId="58E39ABE" w14:textId="77777777" w:rsidR="00710401" w:rsidRPr="0061328F" w:rsidRDefault="00710401" w:rsidP="0061328F">
            <w:pPr>
              <w:ind w:left="-142"/>
              <w:jc w:val="center"/>
              <w:rPr>
                <w:rFonts w:ascii="Times New Roman" w:eastAsia="Times New Roman" w:hAnsi="Times New Roman" w:cs="Times New Roman"/>
              </w:rPr>
            </w:pPr>
          </w:p>
        </w:tc>
        <w:tc>
          <w:tcPr>
            <w:tcW w:w="13020" w:type="dxa"/>
            <w:gridSpan w:val="13"/>
            <w:tcBorders>
              <w:top w:val="single" w:sz="4" w:space="0" w:color="000000"/>
              <w:left w:val="nil"/>
              <w:bottom w:val="single" w:sz="4" w:space="0" w:color="000000"/>
              <w:right w:val="single" w:sz="4" w:space="0" w:color="000000"/>
            </w:tcBorders>
            <w:vAlign w:val="center"/>
          </w:tcPr>
          <w:p w14:paraId="2EB46289" w14:textId="77777777" w:rsidR="00710401" w:rsidRPr="0061328F" w:rsidRDefault="00987258" w:rsidP="0061328F">
            <w:pPr>
              <w:ind w:left="-142"/>
              <w:jc w:val="center"/>
              <w:rPr>
                <w:rFonts w:ascii="Times New Roman" w:eastAsia="Times New Roman" w:hAnsi="Times New Roman" w:cs="Times New Roman"/>
              </w:rPr>
            </w:pPr>
            <w:r w:rsidRPr="0061328F">
              <w:rPr>
                <w:rFonts w:ascii="Times New Roman" w:eastAsia="Times New Roman" w:hAnsi="Times New Roman" w:cs="Times New Roman"/>
              </w:rPr>
              <w:t>Прогнозовані обсяги споживання активної  електроенергії  по місяцях,  кВт. год.</w:t>
            </w:r>
          </w:p>
        </w:tc>
      </w:tr>
      <w:tr w:rsidR="00710401" w:rsidRPr="0061328F" w14:paraId="04CEA26E" w14:textId="77777777" w:rsidTr="0061328F">
        <w:trPr>
          <w:cantSplit/>
          <w:trHeight w:val="1298"/>
          <w:tblHeader/>
        </w:trPr>
        <w:tc>
          <w:tcPr>
            <w:tcW w:w="690" w:type="dxa"/>
            <w:vMerge/>
            <w:tcBorders>
              <w:top w:val="single" w:sz="4" w:space="0" w:color="000000"/>
              <w:left w:val="single" w:sz="4" w:space="0" w:color="000000"/>
              <w:bottom w:val="single" w:sz="4" w:space="0" w:color="000000"/>
              <w:right w:val="single" w:sz="4" w:space="0" w:color="000000"/>
            </w:tcBorders>
            <w:vAlign w:val="center"/>
          </w:tcPr>
          <w:p w14:paraId="5F049418" w14:textId="77777777" w:rsidR="00710401" w:rsidRPr="0061328F" w:rsidRDefault="00710401">
            <w:pPr>
              <w:widowControl w:val="0"/>
              <w:pBdr>
                <w:top w:val="nil"/>
                <w:left w:val="nil"/>
                <w:bottom w:val="nil"/>
                <w:right w:val="nil"/>
                <w:between w:val="nil"/>
              </w:pBdr>
              <w:spacing w:after="0" w:line="276" w:lineRule="auto"/>
              <w:rPr>
                <w:rFonts w:ascii="Times New Roman" w:eastAsia="Times New Roman" w:hAnsi="Times New Roman" w:cs="Times New Roman"/>
              </w:rPr>
            </w:pPr>
          </w:p>
        </w:tc>
        <w:tc>
          <w:tcPr>
            <w:tcW w:w="2370" w:type="dxa"/>
            <w:vMerge/>
            <w:tcBorders>
              <w:top w:val="single" w:sz="4" w:space="0" w:color="000000"/>
              <w:left w:val="single" w:sz="4" w:space="0" w:color="000000"/>
              <w:bottom w:val="single" w:sz="4" w:space="0" w:color="000000"/>
              <w:right w:val="single" w:sz="4" w:space="0" w:color="000000"/>
            </w:tcBorders>
            <w:vAlign w:val="center"/>
          </w:tcPr>
          <w:p w14:paraId="4DB24C36" w14:textId="77777777" w:rsidR="00710401" w:rsidRPr="0061328F" w:rsidRDefault="00710401" w:rsidP="0061328F">
            <w:pPr>
              <w:widowControl w:val="0"/>
              <w:pBdr>
                <w:top w:val="nil"/>
                <w:left w:val="nil"/>
                <w:bottom w:val="nil"/>
                <w:right w:val="nil"/>
                <w:between w:val="nil"/>
              </w:pBdr>
              <w:spacing w:after="0" w:line="276" w:lineRule="auto"/>
              <w:jc w:val="center"/>
              <w:rPr>
                <w:rFonts w:ascii="Times New Roman" w:eastAsia="Times New Roman" w:hAnsi="Times New Roman" w:cs="Times New Roman"/>
              </w:rPr>
            </w:pPr>
          </w:p>
        </w:tc>
        <w:tc>
          <w:tcPr>
            <w:tcW w:w="883" w:type="dxa"/>
            <w:tcBorders>
              <w:top w:val="nil"/>
              <w:left w:val="nil"/>
              <w:bottom w:val="single" w:sz="4" w:space="0" w:color="000000"/>
              <w:right w:val="single" w:sz="4" w:space="0" w:color="000000"/>
            </w:tcBorders>
            <w:vAlign w:val="center"/>
          </w:tcPr>
          <w:p w14:paraId="4C22983F" w14:textId="2AD19F9D" w:rsidR="00710401" w:rsidRPr="0061328F" w:rsidRDefault="00987258" w:rsidP="0061328F">
            <w:pPr>
              <w:ind w:left="-142" w:right="-91"/>
              <w:jc w:val="center"/>
              <w:rPr>
                <w:rFonts w:ascii="Times New Roman" w:eastAsia="Times New Roman" w:hAnsi="Times New Roman" w:cs="Times New Roman"/>
              </w:rPr>
            </w:pPr>
            <w:r w:rsidRPr="0061328F">
              <w:rPr>
                <w:rFonts w:ascii="Times New Roman" w:eastAsia="Times New Roman" w:hAnsi="Times New Roman" w:cs="Times New Roman"/>
              </w:rPr>
              <w:t>січень</w:t>
            </w:r>
          </w:p>
        </w:tc>
        <w:tc>
          <w:tcPr>
            <w:tcW w:w="857" w:type="dxa"/>
            <w:tcBorders>
              <w:top w:val="nil"/>
              <w:left w:val="nil"/>
              <w:bottom w:val="single" w:sz="4" w:space="0" w:color="000000"/>
              <w:right w:val="single" w:sz="4" w:space="0" w:color="000000"/>
            </w:tcBorders>
            <w:vAlign w:val="center"/>
          </w:tcPr>
          <w:p w14:paraId="6637808D" w14:textId="77777777" w:rsidR="00710401" w:rsidRPr="0061328F" w:rsidRDefault="00987258" w:rsidP="0061328F">
            <w:pPr>
              <w:tabs>
                <w:tab w:val="left" w:pos="455"/>
              </w:tabs>
              <w:ind w:left="-142" w:right="-91"/>
              <w:jc w:val="center"/>
              <w:rPr>
                <w:rFonts w:ascii="Times New Roman" w:eastAsia="Times New Roman" w:hAnsi="Times New Roman" w:cs="Times New Roman"/>
              </w:rPr>
            </w:pPr>
            <w:r w:rsidRPr="0061328F">
              <w:rPr>
                <w:rFonts w:ascii="Times New Roman" w:eastAsia="Times New Roman" w:hAnsi="Times New Roman" w:cs="Times New Roman"/>
              </w:rPr>
              <w:t>лютий</w:t>
            </w:r>
          </w:p>
        </w:tc>
        <w:tc>
          <w:tcPr>
            <w:tcW w:w="1020" w:type="dxa"/>
            <w:tcBorders>
              <w:top w:val="nil"/>
              <w:left w:val="nil"/>
              <w:bottom w:val="single" w:sz="4" w:space="0" w:color="000000"/>
              <w:right w:val="single" w:sz="4" w:space="0" w:color="000000"/>
            </w:tcBorders>
            <w:vAlign w:val="center"/>
          </w:tcPr>
          <w:p w14:paraId="7A4B8EFD" w14:textId="77777777" w:rsidR="00710401" w:rsidRPr="0061328F" w:rsidRDefault="00987258" w:rsidP="0061328F">
            <w:pPr>
              <w:ind w:left="-142" w:right="-91"/>
              <w:jc w:val="center"/>
              <w:rPr>
                <w:rFonts w:ascii="Times New Roman" w:eastAsia="Times New Roman" w:hAnsi="Times New Roman" w:cs="Times New Roman"/>
              </w:rPr>
            </w:pPr>
            <w:r w:rsidRPr="0061328F">
              <w:rPr>
                <w:rFonts w:ascii="Times New Roman" w:eastAsia="Times New Roman" w:hAnsi="Times New Roman" w:cs="Times New Roman"/>
              </w:rPr>
              <w:t>березень</w:t>
            </w:r>
          </w:p>
        </w:tc>
        <w:tc>
          <w:tcPr>
            <w:tcW w:w="1125" w:type="dxa"/>
            <w:tcBorders>
              <w:top w:val="nil"/>
              <w:left w:val="nil"/>
              <w:bottom w:val="single" w:sz="4" w:space="0" w:color="000000"/>
              <w:right w:val="single" w:sz="4" w:space="0" w:color="000000"/>
            </w:tcBorders>
            <w:vAlign w:val="center"/>
          </w:tcPr>
          <w:p w14:paraId="3FB98416" w14:textId="77777777" w:rsidR="00710401" w:rsidRPr="0061328F" w:rsidRDefault="00987258" w:rsidP="0061328F">
            <w:pPr>
              <w:ind w:left="-142" w:right="-91"/>
              <w:jc w:val="center"/>
              <w:rPr>
                <w:rFonts w:ascii="Times New Roman" w:eastAsia="Times New Roman" w:hAnsi="Times New Roman" w:cs="Times New Roman"/>
              </w:rPr>
            </w:pPr>
            <w:r w:rsidRPr="0061328F">
              <w:rPr>
                <w:rFonts w:ascii="Times New Roman" w:eastAsia="Times New Roman" w:hAnsi="Times New Roman" w:cs="Times New Roman"/>
              </w:rPr>
              <w:t>квітень</w:t>
            </w:r>
          </w:p>
        </w:tc>
        <w:tc>
          <w:tcPr>
            <w:tcW w:w="1035" w:type="dxa"/>
            <w:tcBorders>
              <w:top w:val="nil"/>
              <w:left w:val="nil"/>
              <w:bottom w:val="single" w:sz="4" w:space="0" w:color="000000"/>
              <w:right w:val="single" w:sz="4" w:space="0" w:color="000000"/>
            </w:tcBorders>
            <w:vAlign w:val="center"/>
          </w:tcPr>
          <w:p w14:paraId="4B0D035A" w14:textId="77777777" w:rsidR="00710401" w:rsidRPr="0061328F" w:rsidRDefault="00987258" w:rsidP="0061328F">
            <w:pPr>
              <w:ind w:left="-142" w:right="-91"/>
              <w:jc w:val="center"/>
              <w:rPr>
                <w:rFonts w:ascii="Times New Roman" w:eastAsia="Times New Roman" w:hAnsi="Times New Roman" w:cs="Times New Roman"/>
              </w:rPr>
            </w:pPr>
            <w:r w:rsidRPr="0061328F">
              <w:rPr>
                <w:rFonts w:ascii="Times New Roman" w:eastAsia="Times New Roman" w:hAnsi="Times New Roman" w:cs="Times New Roman"/>
              </w:rPr>
              <w:t>травень</w:t>
            </w:r>
          </w:p>
        </w:tc>
        <w:tc>
          <w:tcPr>
            <w:tcW w:w="1065" w:type="dxa"/>
            <w:tcBorders>
              <w:top w:val="nil"/>
              <w:left w:val="nil"/>
              <w:bottom w:val="single" w:sz="4" w:space="0" w:color="000000"/>
              <w:right w:val="single" w:sz="4" w:space="0" w:color="000000"/>
            </w:tcBorders>
            <w:vAlign w:val="center"/>
          </w:tcPr>
          <w:p w14:paraId="4D4678D9" w14:textId="77777777" w:rsidR="00710401" w:rsidRPr="0061328F" w:rsidRDefault="00987258" w:rsidP="0061328F">
            <w:pPr>
              <w:ind w:left="-142" w:right="-91"/>
              <w:jc w:val="center"/>
              <w:rPr>
                <w:rFonts w:ascii="Times New Roman" w:eastAsia="Times New Roman" w:hAnsi="Times New Roman" w:cs="Times New Roman"/>
              </w:rPr>
            </w:pPr>
            <w:r w:rsidRPr="0061328F">
              <w:rPr>
                <w:rFonts w:ascii="Times New Roman" w:eastAsia="Times New Roman" w:hAnsi="Times New Roman" w:cs="Times New Roman"/>
              </w:rPr>
              <w:t>червень</w:t>
            </w:r>
          </w:p>
        </w:tc>
        <w:tc>
          <w:tcPr>
            <w:tcW w:w="960" w:type="dxa"/>
            <w:tcBorders>
              <w:top w:val="nil"/>
              <w:left w:val="nil"/>
              <w:bottom w:val="single" w:sz="4" w:space="0" w:color="000000"/>
              <w:right w:val="single" w:sz="4" w:space="0" w:color="000000"/>
            </w:tcBorders>
            <w:vAlign w:val="center"/>
          </w:tcPr>
          <w:p w14:paraId="2396FEEA" w14:textId="77777777" w:rsidR="00710401" w:rsidRPr="0061328F" w:rsidRDefault="00987258" w:rsidP="0061328F">
            <w:pPr>
              <w:ind w:left="-142" w:right="-91"/>
              <w:jc w:val="center"/>
              <w:rPr>
                <w:rFonts w:ascii="Times New Roman" w:eastAsia="Times New Roman" w:hAnsi="Times New Roman" w:cs="Times New Roman"/>
              </w:rPr>
            </w:pPr>
            <w:r w:rsidRPr="0061328F">
              <w:rPr>
                <w:rFonts w:ascii="Times New Roman" w:eastAsia="Times New Roman" w:hAnsi="Times New Roman" w:cs="Times New Roman"/>
              </w:rPr>
              <w:t>липень</w:t>
            </w:r>
          </w:p>
        </w:tc>
        <w:tc>
          <w:tcPr>
            <w:tcW w:w="975" w:type="dxa"/>
            <w:tcBorders>
              <w:top w:val="nil"/>
              <w:left w:val="nil"/>
              <w:bottom w:val="single" w:sz="4" w:space="0" w:color="000000"/>
              <w:right w:val="single" w:sz="4" w:space="0" w:color="000000"/>
            </w:tcBorders>
            <w:vAlign w:val="center"/>
          </w:tcPr>
          <w:p w14:paraId="72BE27ED" w14:textId="77777777" w:rsidR="00710401" w:rsidRPr="0061328F" w:rsidRDefault="00987258" w:rsidP="0061328F">
            <w:pPr>
              <w:ind w:left="-142" w:right="-91"/>
              <w:jc w:val="center"/>
              <w:rPr>
                <w:rFonts w:ascii="Times New Roman" w:eastAsia="Times New Roman" w:hAnsi="Times New Roman" w:cs="Times New Roman"/>
              </w:rPr>
            </w:pPr>
            <w:r w:rsidRPr="0061328F">
              <w:rPr>
                <w:rFonts w:ascii="Times New Roman" w:eastAsia="Times New Roman" w:hAnsi="Times New Roman" w:cs="Times New Roman"/>
              </w:rPr>
              <w:t>серпень</w:t>
            </w:r>
          </w:p>
        </w:tc>
        <w:tc>
          <w:tcPr>
            <w:tcW w:w="1050" w:type="dxa"/>
            <w:tcBorders>
              <w:top w:val="nil"/>
              <w:left w:val="nil"/>
              <w:bottom w:val="single" w:sz="4" w:space="0" w:color="000000"/>
              <w:right w:val="single" w:sz="4" w:space="0" w:color="000000"/>
            </w:tcBorders>
            <w:vAlign w:val="center"/>
          </w:tcPr>
          <w:p w14:paraId="040EB5E6" w14:textId="77777777" w:rsidR="00710401" w:rsidRPr="0061328F" w:rsidRDefault="00987258" w:rsidP="0061328F">
            <w:pPr>
              <w:ind w:left="-142" w:right="-91"/>
              <w:jc w:val="center"/>
              <w:rPr>
                <w:rFonts w:ascii="Times New Roman" w:eastAsia="Times New Roman" w:hAnsi="Times New Roman" w:cs="Times New Roman"/>
              </w:rPr>
            </w:pPr>
            <w:r w:rsidRPr="0061328F">
              <w:rPr>
                <w:rFonts w:ascii="Times New Roman" w:eastAsia="Times New Roman" w:hAnsi="Times New Roman" w:cs="Times New Roman"/>
              </w:rPr>
              <w:t>вересень</w:t>
            </w:r>
          </w:p>
        </w:tc>
        <w:tc>
          <w:tcPr>
            <w:tcW w:w="960" w:type="dxa"/>
            <w:tcBorders>
              <w:top w:val="nil"/>
              <w:left w:val="nil"/>
              <w:bottom w:val="single" w:sz="4" w:space="0" w:color="000000"/>
              <w:right w:val="single" w:sz="4" w:space="0" w:color="000000"/>
            </w:tcBorders>
            <w:vAlign w:val="center"/>
          </w:tcPr>
          <w:p w14:paraId="4364E357" w14:textId="77777777" w:rsidR="00710401" w:rsidRPr="0061328F" w:rsidRDefault="00987258" w:rsidP="0061328F">
            <w:pPr>
              <w:ind w:left="-142" w:right="-91"/>
              <w:jc w:val="center"/>
              <w:rPr>
                <w:rFonts w:ascii="Times New Roman" w:eastAsia="Times New Roman" w:hAnsi="Times New Roman" w:cs="Times New Roman"/>
              </w:rPr>
            </w:pPr>
            <w:r w:rsidRPr="0061328F">
              <w:rPr>
                <w:rFonts w:ascii="Times New Roman" w:eastAsia="Times New Roman" w:hAnsi="Times New Roman" w:cs="Times New Roman"/>
              </w:rPr>
              <w:t>жовтень</w:t>
            </w:r>
          </w:p>
        </w:tc>
        <w:tc>
          <w:tcPr>
            <w:tcW w:w="1095" w:type="dxa"/>
            <w:tcBorders>
              <w:top w:val="nil"/>
              <w:left w:val="nil"/>
              <w:bottom w:val="single" w:sz="4" w:space="0" w:color="000000"/>
              <w:right w:val="single" w:sz="4" w:space="0" w:color="000000"/>
            </w:tcBorders>
            <w:vAlign w:val="center"/>
          </w:tcPr>
          <w:p w14:paraId="10724F95" w14:textId="77777777" w:rsidR="00710401" w:rsidRPr="0061328F" w:rsidRDefault="00987258" w:rsidP="0061328F">
            <w:pPr>
              <w:ind w:left="-142" w:right="-91"/>
              <w:jc w:val="center"/>
              <w:rPr>
                <w:rFonts w:ascii="Times New Roman" w:eastAsia="Times New Roman" w:hAnsi="Times New Roman" w:cs="Times New Roman"/>
              </w:rPr>
            </w:pPr>
            <w:r w:rsidRPr="0061328F">
              <w:rPr>
                <w:rFonts w:ascii="Times New Roman" w:eastAsia="Times New Roman" w:hAnsi="Times New Roman" w:cs="Times New Roman"/>
              </w:rPr>
              <w:t>листопад</w:t>
            </w:r>
          </w:p>
        </w:tc>
        <w:tc>
          <w:tcPr>
            <w:tcW w:w="942" w:type="dxa"/>
            <w:tcBorders>
              <w:top w:val="nil"/>
              <w:left w:val="nil"/>
              <w:bottom w:val="single" w:sz="4" w:space="0" w:color="000000"/>
              <w:right w:val="single" w:sz="4" w:space="0" w:color="000000"/>
            </w:tcBorders>
            <w:vAlign w:val="center"/>
          </w:tcPr>
          <w:p w14:paraId="0C63CBD7" w14:textId="77777777" w:rsidR="00710401" w:rsidRPr="0061328F" w:rsidRDefault="00987258" w:rsidP="0061328F">
            <w:pPr>
              <w:ind w:left="-142" w:right="-91"/>
              <w:jc w:val="center"/>
              <w:rPr>
                <w:rFonts w:ascii="Times New Roman" w:eastAsia="Times New Roman" w:hAnsi="Times New Roman" w:cs="Times New Roman"/>
              </w:rPr>
            </w:pPr>
            <w:r w:rsidRPr="0061328F">
              <w:rPr>
                <w:rFonts w:ascii="Times New Roman" w:eastAsia="Times New Roman" w:hAnsi="Times New Roman" w:cs="Times New Roman"/>
              </w:rPr>
              <w:t>грудень</w:t>
            </w:r>
          </w:p>
        </w:tc>
        <w:tc>
          <w:tcPr>
            <w:tcW w:w="1053" w:type="dxa"/>
            <w:tcBorders>
              <w:top w:val="nil"/>
              <w:left w:val="nil"/>
              <w:bottom w:val="single" w:sz="4" w:space="0" w:color="000000"/>
              <w:right w:val="single" w:sz="4" w:space="0" w:color="000000"/>
            </w:tcBorders>
            <w:vAlign w:val="center"/>
          </w:tcPr>
          <w:p w14:paraId="6B8FC03C" w14:textId="77777777" w:rsidR="00710401" w:rsidRPr="0061328F" w:rsidRDefault="00987258" w:rsidP="0061328F">
            <w:pPr>
              <w:ind w:left="-142" w:right="-91"/>
              <w:jc w:val="center"/>
              <w:rPr>
                <w:rFonts w:ascii="Times New Roman" w:eastAsia="Times New Roman" w:hAnsi="Times New Roman" w:cs="Times New Roman"/>
              </w:rPr>
            </w:pPr>
            <w:r w:rsidRPr="0061328F">
              <w:rPr>
                <w:rFonts w:ascii="Times New Roman" w:eastAsia="Times New Roman" w:hAnsi="Times New Roman" w:cs="Times New Roman"/>
              </w:rPr>
              <w:t>Всього</w:t>
            </w:r>
          </w:p>
        </w:tc>
      </w:tr>
      <w:tr w:rsidR="008723B3" w:rsidRPr="0061328F" w14:paraId="5FFECFAC" w14:textId="77777777" w:rsidTr="0061328F">
        <w:trPr>
          <w:trHeight w:val="300"/>
        </w:trPr>
        <w:tc>
          <w:tcPr>
            <w:tcW w:w="690" w:type="dxa"/>
            <w:tcBorders>
              <w:top w:val="nil"/>
              <w:left w:val="single" w:sz="4" w:space="0" w:color="000000"/>
              <w:bottom w:val="single" w:sz="4" w:space="0" w:color="000000"/>
              <w:right w:val="single" w:sz="4" w:space="0" w:color="000000"/>
            </w:tcBorders>
            <w:vAlign w:val="bottom"/>
          </w:tcPr>
          <w:p w14:paraId="063A0758" w14:textId="77777777" w:rsidR="008723B3" w:rsidRPr="0061328F" w:rsidRDefault="008723B3" w:rsidP="008723B3">
            <w:pPr>
              <w:ind w:left="-142"/>
              <w:rPr>
                <w:rFonts w:ascii="Times New Roman" w:eastAsia="Times New Roman" w:hAnsi="Times New Roman" w:cs="Times New Roman"/>
              </w:rPr>
            </w:pPr>
          </w:p>
        </w:tc>
        <w:tc>
          <w:tcPr>
            <w:tcW w:w="2370" w:type="dxa"/>
            <w:tcBorders>
              <w:top w:val="nil"/>
              <w:left w:val="nil"/>
              <w:bottom w:val="single" w:sz="4" w:space="0" w:color="000000"/>
              <w:right w:val="single" w:sz="4" w:space="0" w:color="000000"/>
            </w:tcBorders>
            <w:vAlign w:val="center"/>
          </w:tcPr>
          <w:p w14:paraId="7B3862FA" w14:textId="77777777" w:rsidR="008723B3" w:rsidRPr="0061328F" w:rsidRDefault="008723B3" w:rsidP="0061328F">
            <w:pPr>
              <w:ind w:left="-142"/>
              <w:jc w:val="center"/>
              <w:rPr>
                <w:rFonts w:ascii="Times New Roman" w:eastAsia="Times New Roman" w:hAnsi="Times New Roman" w:cs="Times New Roman"/>
              </w:rPr>
            </w:pPr>
            <w:r w:rsidRPr="0061328F">
              <w:rPr>
                <w:rFonts w:ascii="Times New Roman" w:eastAsia="Times New Roman" w:hAnsi="Times New Roman" w:cs="Times New Roman"/>
              </w:rPr>
              <w:t>Всього:</w:t>
            </w:r>
          </w:p>
        </w:tc>
        <w:tc>
          <w:tcPr>
            <w:tcW w:w="883" w:type="dxa"/>
            <w:tcBorders>
              <w:top w:val="nil"/>
              <w:left w:val="nil"/>
              <w:bottom w:val="single" w:sz="4" w:space="0" w:color="000000"/>
              <w:right w:val="single" w:sz="4" w:space="0" w:color="000000"/>
            </w:tcBorders>
            <w:vAlign w:val="center"/>
          </w:tcPr>
          <w:p w14:paraId="3D3A10E0" w14:textId="77777777" w:rsidR="008723B3" w:rsidRPr="0061328F" w:rsidRDefault="008723B3" w:rsidP="0061328F">
            <w:pPr>
              <w:ind w:left="-135" w:right="-153" w:firstLine="120"/>
              <w:jc w:val="center"/>
              <w:rPr>
                <w:rFonts w:ascii="Times New Roman" w:eastAsia="Times New Roman" w:hAnsi="Times New Roman" w:cs="Times New Roman"/>
              </w:rPr>
            </w:pPr>
          </w:p>
        </w:tc>
        <w:tc>
          <w:tcPr>
            <w:tcW w:w="857" w:type="dxa"/>
            <w:tcBorders>
              <w:top w:val="nil"/>
              <w:left w:val="nil"/>
              <w:bottom w:val="single" w:sz="4" w:space="0" w:color="000000"/>
              <w:right w:val="single" w:sz="4" w:space="0" w:color="000000"/>
            </w:tcBorders>
            <w:vAlign w:val="center"/>
          </w:tcPr>
          <w:p w14:paraId="77A6252F" w14:textId="77777777" w:rsidR="008723B3" w:rsidRPr="0061328F" w:rsidRDefault="008723B3" w:rsidP="0061328F">
            <w:pPr>
              <w:ind w:left="-135" w:right="-153" w:firstLine="120"/>
              <w:jc w:val="center"/>
              <w:rPr>
                <w:rFonts w:ascii="Times New Roman" w:eastAsia="Times New Roman" w:hAnsi="Times New Roman" w:cs="Times New Roman"/>
              </w:rPr>
            </w:pPr>
          </w:p>
        </w:tc>
        <w:tc>
          <w:tcPr>
            <w:tcW w:w="1020" w:type="dxa"/>
            <w:tcBorders>
              <w:top w:val="nil"/>
              <w:left w:val="nil"/>
              <w:bottom w:val="single" w:sz="4" w:space="0" w:color="000000"/>
              <w:right w:val="single" w:sz="4" w:space="0" w:color="000000"/>
            </w:tcBorders>
            <w:vAlign w:val="center"/>
          </w:tcPr>
          <w:p w14:paraId="3BED64AD" w14:textId="77777777" w:rsidR="008723B3" w:rsidRPr="0061328F" w:rsidRDefault="008723B3" w:rsidP="0061328F">
            <w:pPr>
              <w:ind w:left="-135" w:right="-153" w:firstLine="120"/>
              <w:jc w:val="center"/>
              <w:rPr>
                <w:rFonts w:ascii="Times New Roman" w:eastAsia="Times New Roman" w:hAnsi="Times New Roman" w:cs="Times New Roman"/>
              </w:rPr>
            </w:pPr>
          </w:p>
        </w:tc>
        <w:tc>
          <w:tcPr>
            <w:tcW w:w="1125" w:type="dxa"/>
            <w:tcBorders>
              <w:top w:val="nil"/>
              <w:left w:val="nil"/>
              <w:bottom w:val="single" w:sz="4" w:space="0" w:color="000000"/>
              <w:right w:val="single" w:sz="4" w:space="0" w:color="000000"/>
            </w:tcBorders>
            <w:vAlign w:val="center"/>
          </w:tcPr>
          <w:p w14:paraId="1D3C0A34" w14:textId="32DE70A3" w:rsidR="008723B3" w:rsidRPr="0061328F" w:rsidRDefault="008723B3" w:rsidP="0061328F">
            <w:pPr>
              <w:tabs>
                <w:tab w:val="left" w:pos="455"/>
              </w:tabs>
              <w:ind w:left="-142" w:right="-91"/>
              <w:jc w:val="center"/>
              <w:rPr>
                <w:rFonts w:ascii="Times New Roman" w:eastAsia="Times New Roman" w:hAnsi="Times New Roman" w:cs="Times New Roman"/>
              </w:rPr>
            </w:pPr>
          </w:p>
        </w:tc>
        <w:tc>
          <w:tcPr>
            <w:tcW w:w="1035" w:type="dxa"/>
            <w:tcBorders>
              <w:top w:val="nil"/>
              <w:left w:val="nil"/>
              <w:bottom w:val="single" w:sz="4" w:space="0" w:color="000000"/>
              <w:right w:val="single" w:sz="4" w:space="0" w:color="000000"/>
            </w:tcBorders>
            <w:vAlign w:val="center"/>
          </w:tcPr>
          <w:p w14:paraId="23604010" w14:textId="26723E9E" w:rsidR="008723B3" w:rsidRPr="0061328F" w:rsidRDefault="008723B3" w:rsidP="0061328F">
            <w:pPr>
              <w:tabs>
                <w:tab w:val="left" w:pos="455"/>
              </w:tabs>
              <w:ind w:left="-142" w:right="-91"/>
              <w:jc w:val="center"/>
              <w:rPr>
                <w:rFonts w:ascii="Times New Roman" w:eastAsia="Times New Roman" w:hAnsi="Times New Roman" w:cs="Times New Roman"/>
              </w:rPr>
            </w:pPr>
          </w:p>
        </w:tc>
        <w:tc>
          <w:tcPr>
            <w:tcW w:w="1065" w:type="dxa"/>
            <w:tcBorders>
              <w:top w:val="nil"/>
              <w:left w:val="nil"/>
              <w:bottom w:val="single" w:sz="4" w:space="0" w:color="000000"/>
              <w:right w:val="single" w:sz="4" w:space="0" w:color="000000"/>
            </w:tcBorders>
            <w:vAlign w:val="center"/>
          </w:tcPr>
          <w:p w14:paraId="3E86711E" w14:textId="07D8FBA2" w:rsidR="008723B3" w:rsidRPr="0061328F" w:rsidRDefault="008723B3" w:rsidP="0061328F">
            <w:pPr>
              <w:tabs>
                <w:tab w:val="left" w:pos="455"/>
              </w:tabs>
              <w:ind w:left="-142" w:right="-91"/>
              <w:jc w:val="center"/>
              <w:rPr>
                <w:rFonts w:ascii="Times New Roman" w:eastAsia="Times New Roman" w:hAnsi="Times New Roman" w:cs="Times New Roman"/>
              </w:rPr>
            </w:pPr>
          </w:p>
        </w:tc>
        <w:tc>
          <w:tcPr>
            <w:tcW w:w="960" w:type="dxa"/>
            <w:tcBorders>
              <w:top w:val="nil"/>
              <w:left w:val="nil"/>
              <w:bottom w:val="single" w:sz="4" w:space="0" w:color="000000"/>
              <w:right w:val="single" w:sz="4" w:space="0" w:color="000000"/>
            </w:tcBorders>
            <w:vAlign w:val="center"/>
          </w:tcPr>
          <w:p w14:paraId="46AE546E" w14:textId="44EBF3E1" w:rsidR="008723B3" w:rsidRPr="0061328F" w:rsidRDefault="008723B3" w:rsidP="0061328F">
            <w:pPr>
              <w:tabs>
                <w:tab w:val="left" w:pos="455"/>
              </w:tabs>
              <w:ind w:left="-142" w:right="-91"/>
              <w:jc w:val="center"/>
              <w:rPr>
                <w:rFonts w:ascii="Times New Roman" w:eastAsia="Times New Roman" w:hAnsi="Times New Roman" w:cs="Times New Roman"/>
              </w:rPr>
            </w:pPr>
          </w:p>
        </w:tc>
        <w:tc>
          <w:tcPr>
            <w:tcW w:w="975" w:type="dxa"/>
            <w:tcBorders>
              <w:top w:val="nil"/>
              <w:left w:val="nil"/>
              <w:bottom w:val="single" w:sz="4" w:space="0" w:color="000000"/>
              <w:right w:val="single" w:sz="4" w:space="0" w:color="000000"/>
            </w:tcBorders>
            <w:vAlign w:val="center"/>
          </w:tcPr>
          <w:p w14:paraId="28E9D335" w14:textId="2F9C8FF3" w:rsidR="008723B3" w:rsidRPr="0061328F" w:rsidRDefault="008723B3" w:rsidP="0061328F">
            <w:pPr>
              <w:tabs>
                <w:tab w:val="left" w:pos="455"/>
              </w:tabs>
              <w:ind w:left="-142" w:right="-91"/>
              <w:jc w:val="center"/>
              <w:rPr>
                <w:rFonts w:ascii="Times New Roman" w:eastAsia="Times New Roman" w:hAnsi="Times New Roman" w:cs="Times New Roman"/>
              </w:rPr>
            </w:pPr>
          </w:p>
        </w:tc>
        <w:tc>
          <w:tcPr>
            <w:tcW w:w="1050" w:type="dxa"/>
            <w:tcBorders>
              <w:top w:val="nil"/>
              <w:left w:val="nil"/>
              <w:bottom w:val="single" w:sz="4" w:space="0" w:color="000000"/>
              <w:right w:val="single" w:sz="4" w:space="0" w:color="000000"/>
            </w:tcBorders>
            <w:vAlign w:val="center"/>
          </w:tcPr>
          <w:p w14:paraId="2D586A87" w14:textId="02D509D0" w:rsidR="008723B3" w:rsidRPr="0061328F" w:rsidRDefault="00F63B28" w:rsidP="0061328F">
            <w:pPr>
              <w:ind w:left="-135" w:right="-153" w:firstLine="120"/>
              <w:jc w:val="center"/>
              <w:rPr>
                <w:rFonts w:ascii="Times New Roman" w:eastAsia="Times New Roman" w:hAnsi="Times New Roman" w:cs="Times New Roman"/>
              </w:rPr>
            </w:pPr>
            <w:r>
              <w:rPr>
                <w:rFonts w:ascii="Times New Roman" w:eastAsia="Times New Roman" w:hAnsi="Times New Roman" w:cs="Times New Roman"/>
              </w:rPr>
              <w:t>20 000</w:t>
            </w:r>
          </w:p>
        </w:tc>
        <w:tc>
          <w:tcPr>
            <w:tcW w:w="960" w:type="dxa"/>
            <w:tcBorders>
              <w:top w:val="nil"/>
              <w:left w:val="nil"/>
              <w:bottom w:val="single" w:sz="4" w:space="0" w:color="000000"/>
              <w:right w:val="single" w:sz="4" w:space="0" w:color="000000"/>
            </w:tcBorders>
            <w:vAlign w:val="center"/>
          </w:tcPr>
          <w:p w14:paraId="33FB8174" w14:textId="47EC6B4E" w:rsidR="008723B3" w:rsidRPr="0061328F" w:rsidRDefault="00F63B28" w:rsidP="0061328F">
            <w:pPr>
              <w:ind w:left="-135" w:right="-153" w:firstLine="120"/>
              <w:jc w:val="center"/>
              <w:rPr>
                <w:rFonts w:ascii="Times New Roman" w:eastAsia="Times New Roman" w:hAnsi="Times New Roman" w:cs="Times New Roman"/>
              </w:rPr>
            </w:pPr>
            <w:r>
              <w:rPr>
                <w:rFonts w:ascii="Times New Roman" w:eastAsia="Times New Roman" w:hAnsi="Times New Roman" w:cs="Times New Roman"/>
              </w:rPr>
              <w:t>8</w:t>
            </w:r>
            <w:r w:rsidR="008F7105">
              <w:rPr>
                <w:rFonts w:ascii="Times New Roman" w:eastAsia="Times New Roman" w:hAnsi="Times New Roman" w:cs="Times New Roman"/>
              </w:rPr>
              <w:t>1 200</w:t>
            </w:r>
          </w:p>
        </w:tc>
        <w:tc>
          <w:tcPr>
            <w:tcW w:w="1095" w:type="dxa"/>
            <w:tcBorders>
              <w:top w:val="nil"/>
              <w:left w:val="nil"/>
              <w:bottom w:val="single" w:sz="4" w:space="0" w:color="000000"/>
              <w:right w:val="single" w:sz="4" w:space="0" w:color="000000"/>
            </w:tcBorders>
            <w:vAlign w:val="center"/>
          </w:tcPr>
          <w:p w14:paraId="52A212C3" w14:textId="5BFAF7D3" w:rsidR="008723B3" w:rsidRPr="0061328F" w:rsidRDefault="008F7105" w:rsidP="0061328F">
            <w:pPr>
              <w:ind w:left="-135" w:right="-153" w:firstLine="120"/>
              <w:jc w:val="center"/>
              <w:rPr>
                <w:rFonts w:ascii="Times New Roman" w:eastAsia="Times New Roman" w:hAnsi="Times New Roman" w:cs="Times New Roman"/>
              </w:rPr>
            </w:pPr>
            <w:r>
              <w:rPr>
                <w:rFonts w:ascii="Times New Roman" w:eastAsia="Times New Roman" w:hAnsi="Times New Roman" w:cs="Times New Roman"/>
              </w:rPr>
              <w:t>89 460</w:t>
            </w:r>
          </w:p>
        </w:tc>
        <w:tc>
          <w:tcPr>
            <w:tcW w:w="942" w:type="dxa"/>
            <w:tcBorders>
              <w:top w:val="nil"/>
              <w:left w:val="nil"/>
              <w:bottom w:val="single" w:sz="4" w:space="0" w:color="000000"/>
              <w:right w:val="single" w:sz="4" w:space="0" w:color="000000"/>
            </w:tcBorders>
            <w:vAlign w:val="center"/>
          </w:tcPr>
          <w:p w14:paraId="2EB69197" w14:textId="489AC505" w:rsidR="008723B3" w:rsidRPr="0061328F" w:rsidRDefault="008F7105" w:rsidP="0061328F">
            <w:pPr>
              <w:ind w:left="-135" w:right="-153" w:firstLine="120"/>
              <w:jc w:val="center"/>
              <w:rPr>
                <w:rFonts w:ascii="Times New Roman" w:eastAsia="Times New Roman" w:hAnsi="Times New Roman" w:cs="Times New Roman"/>
              </w:rPr>
            </w:pPr>
            <w:r>
              <w:rPr>
                <w:rFonts w:ascii="Times New Roman" w:eastAsia="Times New Roman" w:hAnsi="Times New Roman" w:cs="Times New Roman"/>
              </w:rPr>
              <w:t>109 340</w:t>
            </w:r>
          </w:p>
        </w:tc>
        <w:tc>
          <w:tcPr>
            <w:tcW w:w="1053" w:type="dxa"/>
            <w:tcBorders>
              <w:top w:val="nil"/>
              <w:left w:val="nil"/>
              <w:bottom w:val="single" w:sz="4" w:space="0" w:color="000000"/>
              <w:right w:val="single" w:sz="4" w:space="0" w:color="000000"/>
            </w:tcBorders>
            <w:vAlign w:val="center"/>
          </w:tcPr>
          <w:p w14:paraId="2CFC2406" w14:textId="7ADCBCF3" w:rsidR="008723B3" w:rsidRPr="00826E9D" w:rsidRDefault="00826E9D" w:rsidP="0061328F">
            <w:pPr>
              <w:ind w:left="-135" w:right="-153" w:firstLine="9"/>
              <w:jc w:val="center"/>
              <w:rPr>
                <w:rFonts w:ascii="Times New Roman" w:hAnsi="Times New Roman" w:cs="Times New Roman"/>
                <w:b/>
                <w:bCs/>
              </w:rPr>
            </w:pPr>
            <w:r>
              <w:rPr>
                <w:rFonts w:ascii="Times New Roman" w:hAnsi="Times New Roman" w:cs="Times New Roman"/>
                <w:b/>
                <w:bCs/>
              </w:rPr>
              <w:t>300 000</w:t>
            </w:r>
          </w:p>
        </w:tc>
      </w:tr>
      <w:tr w:rsidR="008723B3" w:rsidRPr="0061328F" w14:paraId="68209707" w14:textId="77777777" w:rsidTr="0061328F">
        <w:trPr>
          <w:trHeight w:val="330"/>
        </w:trPr>
        <w:tc>
          <w:tcPr>
            <w:tcW w:w="690" w:type="dxa"/>
            <w:tcBorders>
              <w:top w:val="nil"/>
              <w:left w:val="single" w:sz="4" w:space="0" w:color="000000"/>
              <w:bottom w:val="single" w:sz="4" w:space="0" w:color="000000"/>
              <w:right w:val="single" w:sz="4" w:space="0" w:color="000000"/>
            </w:tcBorders>
            <w:vAlign w:val="bottom"/>
          </w:tcPr>
          <w:p w14:paraId="4D71DCFD" w14:textId="77777777" w:rsidR="008723B3" w:rsidRPr="0061328F" w:rsidRDefault="008723B3" w:rsidP="008723B3">
            <w:pPr>
              <w:ind w:left="-142"/>
              <w:rPr>
                <w:rFonts w:ascii="Times New Roman" w:eastAsia="Times New Roman" w:hAnsi="Times New Roman" w:cs="Times New Roman"/>
              </w:rPr>
            </w:pPr>
          </w:p>
        </w:tc>
        <w:tc>
          <w:tcPr>
            <w:tcW w:w="2370" w:type="dxa"/>
            <w:tcBorders>
              <w:top w:val="nil"/>
              <w:left w:val="nil"/>
              <w:bottom w:val="single" w:sz="4" w:space="0" w:color="000000"/>
              <w:right w:val="single" w:sz="4" w:space="0" w:color="000000"/>
            </w:tcBorders>
            <w:vAlign w:val="center"/>
          </w:tcPr>
          <w:p w14:paraId="2437B825" w14:textId="77777777" w:rsidR="008723B3" w:rsidRPr="0061328F" w:rsidRDefault="008723B3" w:rsidP="0061328F">
            <w:pPr>
              <w:ind w:left="-142"/>
              <w:jc w:val="center"/>
              <w:rPr>
                <w:rFonts w:ascii="Times New Roman" w:eastAsia="Times New Roman" w:hAnsi="Times New Roman" w:cs="Times New Roman"/>
              </w:rPr>
            </w:pPr>
            <w:r w:rsidRPr="0061328F">
              <w:rPr>
                <w:rFonts w:ascii="Times New Roman" w:eastAsia="Times New Roman" w:hAnsi="Times New Roman" w:cs="Times New Roman"/>
              </w:rPr>
              <w:t xml:space="preserve">в </w:t>
            </w:r>
            <w:proofErr w:type="spellStart"/>
            <w:r w:rsidRPr="0061328F">
              <w:rPr>
                <w:rFonts w:ascii="Times New Roman" w:eastAsia="Times New Roman" w:hAnsi="Times New Roman" w:cs="Times New Roman"/>
              </w:rPr>
              <w:t>т.ч</w:t>
            </w:r>
            <w:proofErr w:type="spellEnd"/>
            <w:r w:rsidRPr="0061328F">
              <w:rPr>
                <w:rFonts w:ascii="Times New Roman" w:eastAsia="Times New Roman" w:hAnsi="Times New Roman" w:cs="Times New Roman"/>
              </w:rPr>
              <w:t>. клас 1 група «а»</w:t>
            </w:r>
          </w:p>
        </w:tc>
        <w:tc>
          <w:tcPr>
            <w:tcW w:w="883" w:type="dxa"/>
            <w:tcBorders>
              <w:top w:val="nil"/>
              <w:left w:val="nil"/>
              <w:bottom w:val="single" w:sz="4" w:space="0" w:color="000000"/>
              <w:right w:val="single" w:sz="4" w:space="0" w:color="000000"/>
            </w:tcBorders>
            <w:vAlign w:val="center"/>
          </w:tcPr>
          <w:p w14:paraId="08A01BF1" w14:textId="77777777" w:rsidR="008723B3" w:rsidRPr="0061328F" w:rsidRDefault="008723B3" w:rsidP="0061328F">
            <w:pPr>
              <w:ind w:left="-135" w:right="-153" w:firstLine="120"/>
              <w:jc w:val="center"/>
              <w:rPr>
                <w:rFonts w:ascii="Times New Roman" w:eastAsia="Times New Roman" w:hAnsi="Times New Roman" w:cs="Times New Roman"/>
              </w:rPr>
            </w:pPr>
          </w:p>
        </w:tc>
        <w:tc>
          <w:tcPr>
            <w:tcW w:w="857" w:type="dxa"/>
            <w:tcBorders>
              <w:top w:val="nil"/>
              <w:left w:val="nil"/>
              <w:bottom w:val="single" w:sz="4" w:space="0" w:color="000000"/>
              <w:right w:val="single" w:sz="4" w:space="0" w:color="000000"/>
            </w:tcBorders>
            <w:vAlign w:val="center"/>
          </w:tcPr>
          <w:p w14:paraId="015C9E62" w14:textId="77777777" w:rsidR="008723B3" w:rsidRPr="0061328F" w:rsidRDefault="008723B3" w:rsidP="0061328F">
            <w:pPr>
              <w:ind w:left="-135" w:right="-153" w:firstLine="120"/>
              <w:jc w:val="center"/>
              <w:rPr>
                <w:rFonts w:ascii="Times New Roman" w:eastAsia="Times New Roman" w:hAnsi="Times New Roman" w:cs="Times New Roman"/>
              </w:rPr>
            </w:pPr>
          </w:p>
        </w:tc>
        <w:tc>
          <w:tcPr>
            <w:tcW w:w="1020" w:type="dxa"/>
            <w:tcBorders>
              <w:top w:val="nil"/>
              <w:left w:val="nil"/>
              <w:bottom w:val="single" w:sz="4" w:space="0" w:color="000000"/>
              <w:right w:val="single" w:sz="4" w:space="0" w:color="000000"/>
            </w:tcBorders>
            <w:vAlign w:val="center"/>
          </w:tcPr>
          <w:p w14:paraId="5934C10F" w14:textId="77777777" w:rsidR="008723B3" w:rsidRPr="0061328F" w:rsidRDefault="008723B3" w:rsidP="0061328F">
            <w:pPr>
              <w:ind w:left="-135" w:right="-153" w:firstLine="120"/>
              <w:jc w:val="center"/>
              <w:rPr>
                <w:rFonts w:ascii="Times New Roman" w:eastAsia="Times New Roman" w:hAnsi="Times New Roman" w:cs="Times New Roman"/>
              </w:rPr>
            </w:pPr>
          </w:p>
        </w:tc>
        <w:tc>
          <w:tcPr>
            <w:tcW w:w="1125" w:type="dxa"/>
            <w:tcBorders>
              <w:top w:val="nil"/>
              <w:left w:val="nil"/>
              <w:bottom w:val="single" w:sz="4" w:space="0" w:color="000000"/>
              <w:right w:val="single" w:sz="4" w:space="0" w:color="000000"/>
            </w:tcBorders>
            <w:vAlign w:val="center"/>
          </w:tcPr>
          <w:p w14:paraId="57DF43C6" w14:textId="77777777" w:rsidR="008723B3" w:rsidRPr="0061328F" w:rsidRDefault="008723B3" w:rsidP="0061328F">
            <w:pPr>
              <w:ind w:left="-135" w:right="-153" w:firstLine="120"/>
              <w:jc w:val="center"/>
              <w:rPr>
                <w:rFonts w:ascii="Times New Roman" w:eastAsia="Times New Roman" w:hAnsi="Times New Roman" w:cs="Times New Roman"/>
              </w:rPr>
            </w:pPr>
          </w:p>
        </w:tc>
        <w:tc>
          <w:tcPr>
            <w:tcW w:w="1035" w:type="dxa"/>
            <w:tcBorders>
              <w:top w:val="nil"/>
              <w:left w:val="nil"/>
              <w:bottom w:val="single" w:sz="4" w:space="0" w:color="000000"/>
              <w:right w:val="single" w:sz="4" w:space="0" w:color="000000"/>
            </w:tcBorders>
            <w:vAlign w:val="center"/>
          </w:tcPr>
          <w:p w14:paraId="2B37FABE" w14:textId="77777777" w:rsidR="008723B3" w:rsidRPr="0061328F" w:rsidRDefault="008723B3" w:rsidP="0061328F">
            <w:pPr>
              <w:ind w:left="-135" w:right="-153" w:firstLine="120"/>
              <w:jc w:val="center"/>
              <w:rPr>
                <w:rFonts w:ascii="Times New Roman" w:eastAsia="Times New Roman" w:hAnsi="Times New Roman" w:cs="Times New Roman"/>
              </w:rPr>
            </w:pPr>
          </w:p>
        </w:tc>
        <w:tc>
          <w:tcPr>
            <w:tcW w:w="1065" w:type="dxa"/>
            <w:tcBorders>
              <w:top w:val="nil"/>
              <w:left w:val="nil"/>
              <w:bottom w:val="single" w:sz="4" w:space="0" w:color="000000"/>
              <w:right w:val="single" w:sz="4" w:space="0" w:color="000000"/>
            </w:tcBorders>
            <w:vAlign w:val="center"/>
          </w:tcPr>
          <w:p w14:paraId="1D9B0F83" w14:textId="77777777" w:rsidR="008723B3" w:rsidRPr="0061328F" w:rsidRDefault="008723B3" w:rsidP="0061328F">
            <w:pPr>
              <w:ind w:left="-135" w:right="-153" w:firstLine="120"/>
              <w:jc w:val="center"/>
              <w:rPr>
                <w:rFonts w:ascii="Times New Roman" w:eastAsia="Times New Roman" w:hAnsi="Times New Roman" w:cs="Times New Roman"/>
              </w:rPr>
            </w:pPr>
          </w:p>
        </w:tc>
        <w:tc>
          <w:tcPr>
            <w:tcW w:w="960" w:type="dxa"/>
            <w:tcBorders>
              <w:top w:val="nil"/>
              <w:left w:val="nil"/>
              <w:bottom w:val="single" w:sz="4" w:space="0" w:color="000000"/>
              <w:right w:val="single" w:sz="4" w:space="0" w:color="000000"/>
            </w:tcBorders>
            <w:vAlign w:val="center"/>
          </w:tcPr>
          <w:p w14:paraId="60AEC8D0" w14:textId="77777777" w:rsidR="008723B3" w:rsidRPr="0061328F" w:rsidRDefault="008723B3" w:rsidP="0061328F">
            <w:pPr>
              <w:ind w:left="-135" w:right="-153" w:firstLine="120"/>
              <w:jc w:val="center"/>
              <w:rPr>
                <w:rFonts w:ascii="Times New Roman" w:eastAsia="Times New Roman" w:hAnsi="Times New Roman" w:cs="Times New Roman"/>
              </w:rPr>
            </w:pPr>
          </w:p>
        </w:tc>
        <w:tc>
          <w:tcPr>
            <w:tcW w:w="975" w:type="dxa"/>
            <w:tcBorders>
              <w:top w:val="nil"/>
              <w:left w:val="nil"/>
              <w:bottom w:val="single" w:sz="4" w:space="0" w:color="000000"/>
              <w:right w:val="single" w:sz="4" w:space="0" w:color="000000"/>
            </w:tcBorders>
            <w:vAlign w:val="center"/>
          </w:tcPr>
          <w:p w14:paraId="2C5AC48E" w14:textId="77777777" w:rsidR="008723B3" w:rsidRPr="0061328F" w:rsidRDefault="008723B3" w:rsidP="0061328F">
            <w:pPr>
              <w:ind w:left="-135" w:right="-153" w:firstLine="120"/>
              <w:jc w:val="center"/>
              <w:rPr>
                <w:rFonts w:ascii="Times New Roman" w:eastAsia="Times New Roman" w:hAnsi="Times New Roman" w:cs="Times New Roman"/>
              </w:rPr>
            </w:pPr>
          </w:p>
        </w:tc>
        <w:tc>
          <w:tcPr>
            <w:tcW w:w="1050" w:type="dxa"/>
            <w:tcBorders>
              <w:top w:val="nil"/>
              <w:left w:val="nil"/>
              <w:bottom w:val="single" w:sz="4" w:space="0" w:color="000000"/>
              <w:right w:val="single" w:sz="4" w:space="0" w:color="000000"/>
            </w:tcBorders>
            <w:vAlign w:val="center"/>
          </w:tcPr>
          <w:p w14:paraId="31335221" w14:textId="77777777" w:rsidR="008723B3" w:rsidRPr="0061328F" w:rsidRDefault="008723B3" w:rsidP="0061328F">
            <w:pPr>
              <w:ind w:left="-135" w:right="-153" w:firstLine="120"/>
              <w:jc w:val="center"/>
              <w:rPr>
                <w:rFonts w:ascii="Times New Roman" w:eastAsia="Times New Roman" w:hAnsi="Times New Roman" w:cs="Times New Roman"/>
              </w:rPr>
            </w:pPr>
          </w:p>
        </w:tc>
        <w:tc>
          <w:tcPr>
            <w:tcW w:w="960" w:type="dxa"/>
            <w:tcBorders>
              <w:top w:val="nil"/>
              <w:left w:val="nil"/>
              <w:bottom w:val="single" w:sz="4" w:space="0" w:color="000000"/>
              <w:right w:val="single" w:sz="4" w:space="0" w:color="000000"/>
            </w:tcBorders>
            <w:vAlign w:val="center"/>
          </w:tcPr>
          <w:p w14:paraId="18E28DF6" w14:textId="77777777" w:rsidR="008723B3" w:rsidRPr="0061328F" w:rsidRDefault="008723B3" w:rsidP="0061328F">
            <w:pPr>
              <w:ind w:left="-135" w:right="-153" w:firstLine="120"/>
              <w:jc w:val="center"/>
              <w:rPr>
                <w:rFonts w:ascii="Times New Roman" w:eastAsia="Times New Roman" w:hAnsi="Times New Roman" w:cs="Times New Roman"/>
              </w:rPr>
            </w:pPr>
          </w:p>
        </w:tc>
        <w:tc>
          <w:tcPr>
            <w:tcW w:w="1095" w:type="dxa"/>
            <w:tcBorders>
              <w:top w:val="nil"/>
              <w:left w:val="nil"/>
              <w:bottom w:val="single" w:sz="4" w:space="0" w:color="000000"/>
              <w:right w:val="single" w:sz="4" w:space="0" w:color="000000"/>
            </w:tcBorders>
            <w:vAlign w:val="center"/>
          </w:tcPr>
          <w:p w14:paraId="466CE544" w14:textId="77777777" w:rsidR="008723B3" w:rsidRPr="0061328F" w:rsidRDefault="008723B3" w:rsidP="0061328F">
            <w:pPr>
              <w:ind w:left="-135" w:right="-153" w:firstLine="120"/>
              <w:jc w:val="center"/>
              <w:rPr>
                <w:rFonts w:ascii="Times New Roman" w:eastAsia="Times New Roman" w:hAnsi="Times New Roman" w:cs="Times New Roman"/>
              </w:rPr>
            </w:pPr>
          </w:p>
        </w:tc>
        <w:tc>
          <w:tcPr>
            <w:tcW w:w="942" w:type="dxa"/>
            <w:tcBorders>
              <w:top w:val="nil"/>
              <w:left w:val="nil"/>
              <w:bottom w:val="single" w:sz="4" w:space="0" w:color="000000"/>
              <w:right w:val="single" w:sz="4" w:space="0" w:color="000000"/>
            </w:tcBorders>
            <w:vAlign w:val="center"/>
          </w:tcPr>
          <w:p w14:paraId="5AA445CE" w14:textId="77777777" w:rsidR="008723B3" w:rsidRPr="0061328F" w:rsidRDefault="008723B3" w:rsidP="0061328F">
            <w:pPr>
              <w:ind w:left="-135" w:right="-153" w:firstLine="120"/>
              <w:jc w:val="center"/>
              <w:rPr>
                <w:rFonts w:ascii="Times New Roman" w:eastAsia="Times New Roman" w:hAnsi="Times New Roman" w:cs="Times New Roman"/>
              </w:rPr>
            </w:pPr>
          </w:p>
        </w:tc>
        <w:tc>
          <w:tcPr>
            <w:tcW w:w="1053" w:type="dxa"/>
            <w:tcBorders>
              <w:top w:val="nil"/>
              <w:left w:val="nil"/>
              <w:bottom w:val="single" w:sz="4" w:space="0" w:color="000000"/>
              <w:right w:val="single" w:sz="4" w:space="0" w:color="000000"/>
            </w:tcBorders>
            <w:vAlign w:val="center"/>
          </w:tcPr>
          <w:p w14:paraId="6B16E373" w14:textId="77777777" w:rsidR="008723B3" w:rsidRPr="0061328F" w:rsidRDefault="008723B3" w:rsidP="0061328F">
            <w:pPr>
              <w:ind w:left="-135" w:right="-153" w:firstLine="9"/>
              <w:jc w:val="center"/>
              <w:rPr>
                <w:rFonts w:ascii="Times New Roman" w:hAnsi="Times New Roman" w:cs="Times New Roman"/>
                <w:b/>
                <w:bCs/>
              </w:rPr>
            </w:pPr>
          </w:p>
        </w:tc>
      </w:tr>
      <w:tr w:rsidR="008723B3" w:rsidRPr="0061328F" w14:paraId="36D9EE4C" w14:textId="77777777" w:rsidTr="008C043F">
        <w:trPr>
          <w:trHeight w:val="330"/>
        </w:trPr>
        <w:tc>
          <w:tcPr>
            <w:tcW w:w="690" w:type="dxa"/>
            <w:tcBorders>
              <w:top w:val="nil"/>
              <w:left w:val="single" w:sz="4" w:space="0" w:color="000000"/>
              <w:bottom w:val="single" w:sz="4" w:space="0" w:color="000000"/>
              <w:right w:val="single" w:sz="4" w:space="0" w:color="000000"/>
            </w:tcBorders>
            <w:vAlign w:val="bottom"/>
          </w:tcPr>
          <w:p w14:paraId="454EE93E" w14:textId="77777777" w:rsidR="008723B3" w:rsidRPr="0061328F" w:rsidRDefault="008723B3" w:rsidP="008723B3">
            <w:pPr>
              <w:ind w:left="-142"/>
              <w:rPr>
                <w:rFonts w:ascii="Times New Roman" w:eastAsia="Times New Roman" w:hAnsi="Times New Roman" w:cs="Times New Roman"/>
              </w:rPr>
            </w:pPr>
          </w:p>
        </w:tc>
        <w:tc>
          <w:tcPr>
            <w:tcW w:w="2370" w:type="dxa"/>
            <w:tcBorders>
              <w:top w:val="nil"/>
              <w:left w:val="nil"/>
              <w:bottom w:val="single" w:sz="4" w:space="0" w:color="000000"/>
              <w:right w:val="single" w:sz="4" w:space="0" w:color="000000"/>
            </w:tcBorders>
            <w:vAlign w:val="center"/>
          </w:tcPr>
          <w:p w14:paraId="7F56D978" w14:textId="77777777" w:rsidR="008723B3" w:rsidRPr="0061328F" w:rsidRDefault="008723B3" w:rsidP="0061328F">
            <w:pPr>
              <w:ind w:left="-142"/>
              <w:jc w:val="center"/>
              <w:rPr>
                <w:rFonts w:ascii="Times New Roman" w:eastAsia="Times New Roman" w:hAnsi="Times New Roman" w:cs="Times New Roman"/>
              </w:rPr>
            </w:pPr>
            <w:r w:rsidRPr="0061328F">
              <w:rPr>
                <w:rFonts w:ascii="Times New Roman" w:eastAsia="Times New Roman" w:hAnsi="Times New Roman" w:cs="Times New Roman"/>
              </w:rPr>
              <w:t>клас 2 група «а»</w:t>
            </w:r>
          </w:p>
        </w:tc>
        <w:tc>
          <w:tcPr>
            <w:tcW w:w="883" w:type="dxa"/>
            <w:tcBorders>
              <w:top w:val="nil"/>
              <w:left w:val="nil"/>
              <w:bottom w:val="single" w:sz="4" w:space="0" w:color="000000"/>
              <w:right w:val="single" w:sz="4" w:space="0" w:color="000000"/>
            </w:tcBorders>
            <w:vAlign w:val="center"/>
          </w:tcPr>
          <w:p w14:paraId="41E1CAA7" w14:textId="52E06452" w:rsidR="008723B3" w:rsidRPr="0061328F" w:rsidRDefault="008723B3" w:rsidP="0061328F">
            <w:pPr>
              <w:tabs>
                <w:tab w:val="left" w:pos="455"/>
              </w:tabs>
              <w:ind w:left="-142" w:right="-91"/>
              <w:jc w:val="center"/>
              <w:rPr>
                <w:rFonts w:ascii="Times New Roman" w:eastAsia="Times New Roman" w:hAnsi="Times New Roman" w:cs="Times New Roman"/>
              </w:rPr>
            </w:pPr>
          </w:p>
        </w:tc>
        <w:tc>
          <w:tcPr>
            <w:tcW w:w="857" w:type="dxa"/>
            <w:tcBorders>
              <w:top w:val="nil"/>
              <w:left w:val="nil"/>
              <w:bottom w:val="single" w:sz="4" w:space="0" w:color="000000"/>
              <w:right w:val="single" w:sz="4" w:space="0" w:color="000000"/>
            </w:tcBorders>
            <w:vAlign w:val="center"/>
          </w:tcPr>
          <w:p w14:paraId="0E283E77" w14:textId="2B540F6C" w:rsidR="008723B3" w:rsidRPr="0061328F" w:rsidRDefault="008723B3" w:rsidP="0061328F">
            <w:pPr>
              <w:tabs>
                <w:tab w:val="left" w:pos="455"/>
              </w:tabs>
              <w:ind w:left="-142" w:right="-91"/>
              <w:jc w:val="center"/>
              <w:rPr>
                <w:rFonts w:ascii="Times New Roman" w:eastAsia="Times New Roman" w:hAnsi="Times New Roman" w:cs="Times New Roman"/>
              </w:rPr>
            </w:pPr>
          </w:p>
        </w:tc>
        <w:tc>
          <w:tcPr>
            <w:tcW w:w="1020" w:type="dxa"/>
            <w:tcBorders>
              <w:top w:val="nil"/>
              <w:left w:val="nil"/>
              <w:bottom w:val="single" w:sz="4" w:space="0" w:color="000000"/>
              <w:right w:val="single" w:sz="4" w:space="0" w:color="000000"/>
            </w:tcBorders>
            <w:vAlign w:val="center"/>
          </w:tcPr>
          <w:p w14:paraId="38F10DE2" w14:textId="6249266D" w:rsidR="008723B3" w:rsidRPr="0061328F" w:rsidRDefault="008723B3" w:rsidP="0061328F">
            <w:pPr>
              <w:tabs>
                <w:tab w:val="left" w:pos="455"/>
              </w:tabs>
              <w:ind w:left="-142" w:right="-91"/>
              <w:jc w:val="center"/>
              <w:rPr>
                <w:rFonts w:ascii="Times New Roman" w:eastAsia="Times New Roman" w:hAnsi="Times New Roman" w:cs="Times New Roman"/>
              </w:rPr>
            </w:pPr>
          </w:p>
        </w:tc>
        <w:tc>
          <w:tcPr>
            <w:tcW w:w="1125" w:type="dxa"/>
            <w:tcBorders>
              <w:top w:val="nil"/>
              <w:left w:val="nil"/>
              <w:bottom w:val="single" w:sz="4" w:space="0" w:color="000000"/>
              <w:right w:val="single" w:sz="4" w:space="0" w:color="000000"/>
            </w:tcBorders>
            <w:vAlign w:val="center"/>
          </w:tcPr>
          <w:p w14:paraId="12AE68DA" w14:textId="1A93F5DC" w:rsidR="008723B3" w:rsidRPr="0061328F" w:rsidRDefault="008723B3" w:rsidP="0061328F">
            <w:pPr>
              <w:tabs>
                <w:tab w:val="left" w:pos="455"/>
              </w:tabs>
              <w:ind w:left="-142" w:right="-91"/>
              <w:jc w:val="center"/>
              <w:rPr>
                <w:rFonts w:ascii="Times New Roman" w:eastAsia="Times New Roman" w:hAnsi="Times New Roman" w:cs="Times New Roman"/>
              </w:rPr>
            </w:pPr>
          </w:p>
        </w:tc>
        <w:tc>
          <w:tcPr>
            <w:tcW w:w="1035" w:type="dxa"/>
            <w:tcBorders>
              <w:top w:val="nil"/>
              <w:left w:val="nil"/>
              <w:bottom w:val="single" w:sz="4" w:space="0" w:color="000000"/>
              <w:right w:val="single" w:sz="4" w:space="0" w:color="000000"/>
            </w:tcBorders>
            <w:vAlign w:val="center"/>
          </w:tcPr>
          <w:p w14:paraId="47F92D31" w14:textId="394BA7D4" w:rsidR="008723B3" w:rsidRPr="0061328F" w:rsidRDefault="008723B3" w:rsidP="0061328F">
            <w:pPr>
              <w:tabs>
                <w:tab w:val="left" w:pos="455"/>
              </w:tabs>
              <w:ind w:left="-142" w:right="-91"/>
              <w:jc w:val="center"/>
              <w:rPr>
                <w:rFonts w:ascii="Times New Roman" w:eastAsia="Times New Roman" w:hAnsi="Times New Roman" w:cs="Times New Roman"/>
              </w:rPr>
            </w:pPr>
          </w:p>
        </w:tc>
        <w:tc>
          <w:tcPr>
            <w:tcW w:w="1065" w:type="dxa"/>
            <w:tcBorders>
              <w:top w:val="nil"/>
              <w:left w:val="nil"/>
              <w:bottom w:val="single" w:sz="4" w:space="0" w:color="000000"/>
              <w:right w:val="single" w:sz="4" w:space="0" w:color="000000"/>
            </w:tcBorders>
            <w:vAlign w:val="center"/>
          </w:tcPr>
          <w:p w14:paraId="3D477AE8" w14:textId="2A3A2D3A" w:rsidR="008723B3" w:rsidRPr="0061328F" w:rsidRDefault="008723B3" w:rsidP="0061328F">
            <w:pPr>
              <w:tabs>
                <w:tab w:val="left" w:pos="455"/>
              </w:tabs>
              <w:ind w:left="-142" w:right="-91"/>
              <w:jc w:val="center"/>
              <w:rPr>
                <w:rFonts w:ascii="Times New Roman" w:eastAsia="Times New Roman" w:hAnsi="Times New Roman" w:cs="Times New Roman"/>
              </w:rPr>
            </w:pPr>
          </w:p>
        </w:tc>
        <w:tc>
          <w:tcPr>
            <w:tcW w:w="960" w:type="dxa"/>
            <w:tcBorders>
              <w:top w:val="nil"/>
              <w:left w:val="nil"/>
              <w:bottom w:val="single" w:sz="4" w:space="0" w:color="000000"/>
              <w:right w:val="single" w:sz="4" w:space="0" w:color="000000"/>
            </w:tcBorders>
            <w:vAlign w:val="center"/>
          </w:tcPr>
          <w:p w14:paraId="7A42E268" w14:textId="027E68F5" w:rsidR="008723B3" w:rsidRPr="0061328F" w:rsidRDefault="008723B3" w:rsidP="0061328F">
            <w:pPr>
              <w:tabs>
                <w:tab w:val="left" w:pos="455"/>
              </w:tabs>
              <w:ind w:left="-142" w:right="-91"/>
              <w:jc w:val="center"/>
              <w:rPr>
                <w:rFonts w:ascii="Times New Roman" w:eastAsia="Times New Roman" w:hAnsi="Times New Roman" w:cs="Times New Roman"/>
              </w:rPr>
            </w:pPr>
          </w:p>
        </w:tc>
        <w:tc>
          <w:tcPr>
            <w:tcW w:w="975" w:type="dxa"/>
            <w:tcBorders>
              <w:top w:val="nil"/>
              <w:left w:val="nil"/>
              <w:bottom w:val="single" w:sz="4" w:space="0" w:color="000000"/>
              <w:right w:val="single" w:sz="4" w:space="0" w:color="000000"/>
            </w:tcBorders>
            <w:vAlign w:val="center"/>
          </w:tcPr>
          <w:p w14:paraId="72F49E99" w14:textId="7923B8F8" w:rsidR="008723B3" w:rsidRPr="0061328F" w:rsidRDefault="008723B3" w:rsidP="0061328F">
            <w:pPr>
              <w:tabs>
                <w:tab w:val="left" w:pos="455"/>
              </w:tabs>
              <w:ind w:left="-142" w:right="-91"/>
              <w:jc w:val="center"/>
              <w:rPr>
                <w:rFonts w:ascii="Times New Roman" w:eastAsia="Times New Roman" w:hAnsi="Times New Roman" w:cs="Times New Roman"/>
              </w:rPr>
            </w:pPr>
          </w:p>
        </w:tc>
        <w:tc>
          <w:tcPr>
            <w:tcW w:w="1050" w:type="dxa"/>
            <w:tcBorders>
              <w:top w:val="nil"/>
              <w:left w:val="nil"/>
              <w:bottom w:val="single" w:sz="4" w:space="0" w:color="000000"/>
              <w:right w:val="single" w:sz="4" w:space="0" w:color="000000"/>
            </w:tcBorders>
            <w:vAlign w:val="center"/>
          </w:tcPr>
          <w:p w14:paraId="2D75464C" w14:textId="247FD4E1" w:rsidR="008723B3" w:rsidRPr="0061328F" w:rsidRDefault="00826E9D" w:rsidP="0061328F">
            <w:pPr>
              <w:tabs>
                <w:tab w:val="left" w:pos="455"/>
              </w:tabs>
              <w:ind w:left="-142" w:right="-91"/>
              <w:jc w:val="center"/>
              <w:rPr>
                <w:rFonts w:ascii="Times New Roman" w:eastAsia="Times New Roman" w:hAnsi="Times New Roman" w:cs="Times New Roman"/>
              </w:rPr>
            </w:pPr>
            <w:r>
              <w:rPr>
                <w:rFonts w:ascii="Times New Roman" w:eastAsia="Times New Roman" w:hAnsi="Times New Roman" w:cs="Times New Roman"/>
              </w:rPr>
              <w:t>20 000</w:t>
            </w:r>
          </w:p>
        </w:tc>
        <w:tc>
          <w:tcPr>
            <w:tcW w:w="960" w:type="dxa"/>
            <w:tcBorders>
              <w:top w:val="nil"/>
              <w:left w:val="nil"/>
              <w:bottom w:val="single" w:sz="4" w:space="0" w:color="000000"/>
              <w:right w:val="single" w:sz="4" w:space="0" w:color="000000"/>
            </w:tcBorders>
            <w:vAlign w:val="center"/>
          </w:tcPr>
          <w:p w14:paraId="0716AF0C" w14:textId="4C95B0D7" w:rsidR="008723B3" w:rsidRPr="0061328F" w:rsidRDefault="008C043F" w:rsidP="008C043F">
            <w:pPr>
              <w:ind w:right="-153"/>
              <w:jc w:val="center"/>
              <w:rPr>
                <w:rFonts w:ascii="Times New Roman" w:eastAsia="Times New Roman" w:hAnsi="Times New Roman" w:cs="Times New Roman"/>
              </w:rPr>
            </w:pPr>
            <w:r w:rsidRPr="008C043F">
              <w:rPr>
                <w:rFonts w:ascii="Times New Roman" w:eastAsia="Times New Roman" w:hAnsi="Times New Roman" w:cs="Times New Roman"/>
              </w:rPr>
              <w:t>81 200</w:t>
            </w:r>
          </w:p>
        </w:tc>
        <w:tc>
          <w:tcPr>
            <w:tcW w:w="1095" w:type="dxa"/>
            <w:tcBorders>
              <w:top w:val="nil"/>
              <w:left w:val="nil"/>
              <w:bottom w:val="single" w:sz="4" w:space="0" w:color="000000"/>
              <w:right w:val="single" w:sz="4" w:space="0" w:color="000000"/>
            </w:tcBorders>
            <w:vAlign w:val="center"/>
          </w:tcPr>
          <w:p w14:paraId="0C46263F" w14:textId="6110B348" w:rsidR="008723B3" w:rsidRPr="0061328F" w:rsidRDefault="00F63B28" w:rsidP="0061328F">
            <w:pPr>
              <w:ind w:left="-135" w:right="-153" w:firstLine="120"/>
              <w:jc w:val="center"/>
              <w:rPr>
                <w:rFonts w:ascii="Times New Roman" w:eastAsia="Times New Roman" w:hAnsi="Times New Roman" w:cs="Times New Roman"/>
              </w:rPr>
            </w:pPr>
            <w:r w:rsidRPr="00F63B28">
              <w:rPr>
                <w:rFonts w:ascii="Times New Roman" w:eastAsia="Times New Roman" w:hAnsi="Times New Roman" w:cs="Times New Roman"/>
              </w:rPr>
              <w:t>89 460</w:t>
            </w:r>
          </w:p>
        </w:tc>
        <w:tc>
          <w:tcPr>
            <w:tcW w:w="942" w:type="dxa"/>
            <w:tcBorders>
              <w:top w:val="nil"/>
              <w:left w:val="nil"/>
              <w:bottom w:val="single" w:sz="4" w:space="0" w:color="000000"/>
              <w:right w:val="single" w:sz="4" w:space="0" w:color="000000"/>
            </w:tcBorders>
            <w:vAlign w:val="center"/>
          </w:tcPr>
          <w:p w14:paraId="7A35EBEA" w14:textId="5E038778" w:rsidR="008723B3" w:rsidRPr="0061328F" w:rsidRDefault="00907529" w:rsidP="0061328F">
            <w:pPr>
              <w:ind w:left="-135" w:right="-153" w:firstLine="120"/>
              <w:jc w:val="center"/>
              <w:rPr>
                <w:rFonts w:ascii="Times New Roman" w:eastAsia="Times New Roman" w:hAnsi="Times New Roman" w:cs="Times New Roman"/>
              </w:rPr>
            </w:pPr>
            <w:r w:rsidRPr="00907529">
              <w:rPr>
                <w:rFonts w:ascii="Times New Roman" w:eastAsia="Times New Roman" w:hAnsi="Times New Roman" w:cs="Times New Roman"/>
              </w:rPr>
              <w:t>109 340</w:t>
            </w:r>
          </w:p>
        </w:tc>
        <w:tc>
          <w:tcPr>
            <w:tcW w:w="1053" w:type="dxa"/>
            <w:tcBorders>
              <w:top w:val="nil"/>
              <w:left w:val="nil"/>
              <w:bottom w:val="single" w:sz="4" w:space="0" w:color="000000"/>
              <w:right w:val="single" w:sz="4" w:space="0" w:color="000000"/>
            </w:tcBorders>
            <w:vAlign w:val="center"/>
          </w:tcPr>
          <w:p w14:paraId="01A87695" w14:textId="1A53E7FA" w:rsidR="008723B3" w:rsidRPr="00826E9D" w:rsidRDefault="00826E9D" w:rsidP="0061328F">
            <w:pPr>
              <w:ind w:left="-135" w:right="-153" w:firstLine="9"/>
              <w:jc w:val="center"/>
              <w:rPr>
                <w:rFonts w:ascii="Times New Roman" w:hAnsi="Times New Roman" w:cs="Times New Roman"/>
                <w:b/>
                <w:bCs/>
              </w:rPr>
            </w:pPr>
            <w:r>
              <w:rPr>
                <w:rFonts w:ascii="Times New Roman" w:hAnsi="Times New Roman" w:cs="Times New Roman"/>
                <w:b/>
                <w:bCs/>
              </w:rPr>
              <w:t>300 000</w:t>
            </w:r>
          </w:p>
        </w:tc>
      </w:tr>
      <w:tr w:rsidR="008723B3" w:rsidRPr="0061328F" w14:paraId="0B10B313" w14:textId="77777777" w:rsidTr="0061328F">
        <w:trPr>
          <w:trHeight w:val="330"/>
        </w:trPr>
        <w:tc>
          <w:tcPr>
            <w:tcW w:w="690" w:type="dxa"/>
            <w:tcBorders>
              <w:top w:val="nil"/>
              <w:left w:val="single" w:sz="4" w:space="0" w:color="000000"/>
              <w:bottom w:val="single" w:sz="4" w:space="0" w:color="000000"/>
              <w:right w:val="single" w:sz="4" w:space="0" w:color="000000"/>
            </w:tcBorders>
            <w:vAlign w:val="bottom"/>
          </w:tcPr>
          <w:p w14:paraId="6197ADFA" w14:textId="77777777" w:rsidR="008723B3" w:rsidRPr="0061328F" w:rsidRDefault="008723B3" w:rsidP="008723B3">
            <w:pPr>
              <w:ind w:left="-142"/>
              <w:rPr>
                <w:rFonts w:ascii="Times New Roman" w:eastAsia="Times New Roman" w:hAnsi="Times New Roman" w:cs="Times New Roman"/>
              </w:rPr>
            </w:pPr>
          </w:p>
        </w:tc>
        <w:tc>
          <w:tcPr>
            <w:tcW w:w="2370" w:type="dxa"/>
            <w:tcBorders>
              <w:top w:val="nil"/>
              <w:left w:val="nil"/>
              <w:bottom w:val="single" w:sz="4" w:space="0" w:color="000000"/>
              <w:right w:val="single" w:sz="4" w:space="0" w:color="000000"/>
            </w:tcBorders>
            <w:vAlign w:val="center"/>
          </w:tcPr>
          <w:p w14:paraId="12FA495B" w14:textId="77777777" w:rsidR="008723B3" w:rsidRPr="0061328F" w:rsidRDefault="008723B3" w:rsidP="0061328F">
            <w:pPr>
              <w:ind w:left="-142"/>
              <w:jc w:val="center"/>
              <w:rPr>
                <w:rFonts w:ascii="Times New Roman" w:eastAsia="Times New Roman" w:hAnsi="Times New Roman" w:cs="Times New Roman"/>
              </w:rPr>
            </w:pPr>
            <w:r w:rsidRPr="0061328F">
              <w:rPr>
                <w:rFonts w:ascii="Times New Roman" w:eastAsia="Times New Roman" w:hAnsi="Times New Roman" w:cs="Times New Roman"/>
              </w:rPr>
              <w:t>клас 1 група «б»</w:t>
            </w:r>
          </w:p>
        </w:tc>
        <w:tc>
          <w:tcPr>
            <w:tcW w:w="883" w:type="dxa"/>
            <w:tcBorders>
              <w:top w:val="nil"/>
              <w:left w:val="nil"/>
              <w:bottom w:val="single" w:sz="4" w:space="0" w:color="000000"/>
              <w:right w:val="single" w:sz="4" w:space="0" w:color="000000"/>
            </w:tcBorders>
            <w:vAlign w:val="center"/>
          </w:tcPr>
          <w:p w14:paraId="26DCF35D" w14:textId="77777777" w:rsidR="008723B3" w:rsidRPr="0061328F" w:rsidRDefault="008723B3" w:rsidP="0061328F">
            <w:pPr>
              <w:ind w:left="-135" w:right="-153" w:firstLine="120"/>
              <w:jc w:val="center"/>
              <w:rPr>
                <w:rFonts w:ascii="Times New Roman" w:eastAsia="Times New Roman" w:hAnsi="Times New Roman" w:cs="Times New Roman"/>
              </w:rPr>
            </w:pPr>
          </w:p>
        </w:tc>
        <w:tc>
          <w:tcPr>
            <w:tcW w:w="857" w:type="dxa"/>
            <w:tcBorders>
              <w:top w:val="nil"/>
              <w:left w:val="nil"/>
              <w:bottom w:val="single" w:sz="4" w:space="0" w:color="000000"/>
              <w:right w:val="single" w:sz="4" w:space="0" w:color="000000"/>
            </w:tcBorders>
            <w:vAlign w:val="center"/>
          </w:tcPr>
          <w:p w14:paraId="0570FF52" w14:textId="77777777" w:rsidR="008723B3" w:rsidRPr="0061328F" w:rsidRDefault="008723B3" w:rsidP="0061328F">
            <w:pPr>
              <w:ind w:left="-135" w:right="-153" w:firstLine="120"/>
              <w:jc w:val="center"/>
              <w:rPr>
                <w:rFonts w:ascii="Times New Roman" w:eastAsia="Times New Roman" w:hAnsi="Times New Roman" w:cs="Times New Roman"/>
              </w:rPr>
            </w:pPr>
          </w:p>
        </w:tc>
        <w:tc>
          <w:tcPr>
            <w:tcW w:w="1020" w:type="dxa"/>
            <w:tcBorders>
              <w:top w:val="nil"/>
              <w:left w:val="nil"/>
              <w:bottom w:val="single" w:sz="4" w:space="0" w:color="000000"/>
              <w:right w:val="single" w:sz="4" w:space="0" w:color="000000"/>
            </w:tcBorders>
            <w:vAlign w:val="center"/>
          </w:tcPr>
          <w:p w14:paraId="5AFF99AB" w14:textId="77777777" w:rsidR="008723B3" w:rsidRPr="0061328F" w:rsidRDefault="008723B3" w:rsidP="0061328F">
            <w:pPr>
              <w:ind w:left="-135" w:right="-153" w:firstLine="120"/>
              <w:jc w:val="center"/>
              <w:rPr>
                <w:rFonts w:ascii="Times New Roman" w:eastAsia="Times New Roman" w:hAnsi="Times New Roman" w:cs="Times New Roman"/>
              </w:rPr>
            </w:pPr>
          </w:p>
        </w:tc>
        <w:tc>
          <w:tcPr>
            <w:tcW w:w="1125" w:type="dxa"/>
            <w:tcBorders>
              <w:top w:val="nil"/>
              <w:left w:val="nil"/>
              <w:bottom w:val="single" w:sz="4" w:space="0" w:color="000000"/>
              <w:right w:val="single" w:sz="4" w:space="0" w:color="000000"/>
            </w:tcBorders>
            <w:vAlign w:val="center"/>
          </w:tcPr>
          <w:p w14:paraId="1AB72DC2" w14:textId="77777777" w:rsidR="008723B3" w:rsidRPr="0061328F" w:rsidRDefault="008723B3" w:rsidP="0061328F">
            <w:pPr>
              <w:ind w:left="-135" w:right="-153" w:firstLine="120"/>
              <w:jc w:val="center"/>
              <w:rPr>
                <w:rFonts w:ascii="Times New Roman" w:eastAsia="Times New Roman" w:hAnsi="Times New Roman" w:cs="Times New Roman"/>
              </w:rPr>
            </w:pPr>
          </w:p>
        </w:tc>
        <w:tc>
          <w:tcPr>
            <w:tcW w:w="1035" w:type="dxa"/>
            <w:tcBorders>
              <w:top w:val="nil"/>
              <w:left w:val="nil"/>
              <w:bottom w:val="single" w:sz="4" w:space="0" w:color="000000"/>
              <w:right w:val="single" w:sz="4" w:space="0" w:color="000000"/>
            </w:tcBorders>
            <w:vAlign w:val="center"/>
          </w:tcPr>
          <w:p w14:paraId="00632FE4" w14:textId="77777777" w:rsidR="008723B3" w:rsidRPr="0061328F" w:rsidRDefault="008723B3" w:rsidP="0061328F">
            <w:pPr>
              <w:ind w:left="-135" w:right="-153" w:firstLine="120"/>
              <w:jc w:val="center"/>
              <w:rPr>
                <w:rFonts w:ascii="Times New Roman" w:eastAsia="Times New Roman" w:hAnsi="Times New Roman" w:cs="Times New Roman"/>
              </w:rPr>
            </w:pPr>
          </w:p>
        </w:tc>
        <w:tc>
          <w:tcPr>
            <w:tcW w:w="1065" w:type="dxa"/>
            <w:tcBorders>
              <w:top w:val="nil"/>
              <w:left w:val="nil"/>
              <w:bottom w:val="single" w:sz="4" w:space="0" w:color="000000"/>
              <w:right w:val="single" w:sz="4" w:space="0" w:color="000000"/>
            </w:tcBorders>
            <w:vAlign w:val="center"/>
          </w:tcPr>
          <w:p w14:paraId="7830EB15" w14:textId="77777777" w:rsidR="008723B3" w:rsidRPr="0061328F" w:rsidRDefault="008723B3" w:rsidP="0061328F">
            <w:pPr>
              <w:ind w:left="-135" w:right="-153" w:firstLine="120"/>
              <w:jc w:val="center"/>
              <w:rPr>
                <w:rFonts w:ascii="Times New Roman" w:eastAsia="Times New Roman" w:hAnsi="Times New Roman" w:cs="Times New Roman"/>
              </w:rPr>
            </w:pPr>
          </w:p>
        </w:tc>
        <w:tc>
          <w:tcPr>
            <w:tcW w:w="960" w:type="dxa"/>
            <w:tcBorders>
              <w:top w:val="nil"/>
              <w:left w:val="nil"/>
              <w:bottom w:val="single" w:sz="4" w:space="0" w:color="000000"/>
              <w:right w:val="single" w:sz="4" w:space="0" w:color="000000"/>
            </w:tcBorders>
            <w:vAlign w:val="center"/>
          </w:tcPr>
          <w:p w14:paraId="07B779BF" w14:textId="77777777" w:rsidR="008723B3" w:rsidRPr="0061328F" w:rsidRDefault="008723B3" w:rsidP="0061328F">
            <w:pPr>
              <w:ind w:left="-135" w:right="-153" w:firstLine="120"/>
              <w:jc w:val="center"/>
              <w:rPr>
                <w:rFonts w:ascii="Times New Roman" w:eastAsia="Times New Roman" w:hAnsi="Times New Roman" w:cs="Times New Roman"/>
              </w:rPr>
            </w:pPr>
          </w:p>
        </w:tc>
        <w:tc>
          <w:tcPr>
            <w:tcW w:w="975" w:type="dxa"/>
            <w:tcBorders>
              <w:top w:val="nil"/>
              <w:left w:val="nil"/>
              <w:bottom w:val="single" w:sz="4" w:space="0" w:color="000000"/>
              <w:right w:val="single" w:sz="4" w:space="0" w:color="000000"/>
            </w:tcBorders>
            <w:vAlign w:val="center"/>
          </w:tcPr>
          <w:p w14:paraId="24C652A7" w14:textId="77777777" w:rsidR="008723B3" w:rsidRPr="0061328F" w:rsidRDefault="008723B3" w:rsidP="0061328F">
            <w:pPr>
              <w:ind w:left="-135" w:right="-153" w:firstLine="120"/>
              <w:jc w:val="center"/>
              <w:rPr>
                <w:rFonts w:ascii="Times New Roman" w:eastAsia="Times New Roman" w:hAnsi="Times New Roman" w:cs="Times New Roman"/>
              </w:rPr>
            </w:pPr>
          </w:p>
        </w:tc>
        <w:tc>
          <w:tcPr>
            <w:tcW w:w="1050" w:type="dxa"/>
            <w:tcBorders>
              <w:top w:val="nil"/>
              <w:left w:val="nil"/>
              <w:bottom w:val="single" w:sz="4" w:space="0" w:color="000000"/>
              <w:right w:val="single" w:sz="4" w:space="0" w:color="000000"/>
            </w:tcBorders>
            <w:vAlign w:val="center"/>
          </w:tcPr>
          <w:p w14:paraId="675DA855" w14:textId="77777777" w:rsidR="008723B3" w:rsidRPr="0061328F" w:rsidRDefault="008723B3" w:rsidP="0061328F">
            <w:pPr>
              <w:ind w:left="-135" w:right="-153" w:firstLine="120"/>
              <w:jc w:val="center"/>
              <w:rPr>
                <w:rFonts w:ascii="Times New Roman" w:eastAsia="Times New Roman" w:hAnsi="Times New Roman" w:cs="Times New Roman"/>
              </w:rPr>
            </w:pPr>
          </w:p>
        </w:tc>
        <w:tc>
          <w:tcPr>
            <w:tcW w:w="960" w:type="dxa"/>
            <w:tcBorders>
              <w:top w:val="nil"/>
              <w:left w:val="nil"/>
              <w:bottom w:val="single" w:sz="4" w:space="0" w:color="000000"/>
              <w:right w:val="single" w:sz="4" w:space="0" w:color="000000"/>
            </w:tcBorders>
            <w:vAlign w:val="center"/>
          </w:tcPr>
          <w:p w14:paraId="0F0FB2A7" w14:textId="77777777" w:rsidR="008723B3" w:rsidRPr="0061328F" w:rsidRDefault="008723B3" w:rsidP="0061328F">
            <w:pPr>
              <w:ind w:left="-135" w:right="-153" w:firstLine="120"/>
              <w:jc w:val="center"/>
              <w:rPr>
                <w:rFonts w:ascii="Times New Roman" w:eastAsia="Times New Roman" w:hAnsi="Times New Roman" w:cs="Times New Roman"/>
              </w:rPr>
            </w:pPr>
          </w:p>
        </w:tc>
        <w:tc>
          <w:tcPr>
            <w:tcW w:w="1095" w:type="dxa"/>
            <w:tcBorders>
              <w:top w:val="nil"/>
              <w:left w:val="nil"/>
              <w:bottom w:val="single" w:sz="4" w:space="0" w:color="000000"/>
              <w:right w:val="single" w:sz="4" w:space="0" w:color="000000"/>
            </w:tcBorders>
            <w:vAlign w:val="center"/>
          </w:tcPr>
          <w:p w14:paraId="6845681D" w14:textId="77777777" w:rsidR="008723B3" w:rsidRPr="0061328F" w:rsidRDefault="008723B3" w:rsidP="0061328F">
            <w:pPr>
              <w:ind w:left="-135" w:right="-153" w:firstLine="120"/>
              <w:jc w:val="center"/>
              <w:rPr>
                <w:rFonts w:ascii="Times New Roman" w:eastAsia="Times New Roman" w:hAnsi="Times New Roman" w:cs="Times New Roman"/>
              </w:rPr>
            </w:pPr>
          </w:p>
        </w:tc>
        <w:tc>
          <w:tcPr>
            <w:tcW w:w="942" w:type="dxa"/>
            <w:tcBorders>
              <w:top w:val="nil"/>
              <w:left w:val="nil"/>
              <w:bottom w:val="single" w:sz="4" w:space="0" w:color="000000"/>
              <w:right w:val="single" w:sz="4" w:space="0" w:color="000000"/>
            </w:tcBorders>
            <w:vAlign w:val="center"/>
          </w:tcPr>
          <w:p w14:paraId="49B80A42" w14:textId="77777777" w:rsidR="008723B3" w:rsidRPr="0061328F" w:rsidRDefault="008723B3" w:rsidP="0061328F">
            <w:pPr>
              <w:ind w:left="-135" w:right="-153" w:firstLine="120"/>
              <w:jc w:val="center"/>
              <w:rPr>
                <w:rFonts w:ascii="Times New Roman" w:eastAsia="Times New Roman" w:hAnsi="Times New Roman" w:cs="Times New Roman"/>
              </w:rPr>
            </w:pPr>
          </w:p>
        </w:tc>
        <w:tc>
          <w:tcPr>
            <w:tcW w:w="1053" w:type="dxa"/>
            <w:tcBorders>
              <w:top w:val="nil"/>
              <w:left w:val="nil"/>
              <w:bottom w:val="single" w:sz="4" w:space="0" w:color="000000"/>
              <w:right w:val="single" w:sz="4" w:space="0" w:color="000000"/>
            </w:tcBorders>
            <w:vAlign w:val="center"/>
          </w:tcPr>
          <w:p w14:paraId="346E6B21" w14:textId="77777777" w:rsidR="008723B3" w:rsidRPr="0061328F" w:rsidRDefault="008723B3" w:rsidP="0061328F">
            <w:pPr>
              <w:ind w:left="-135" w:right="-153" w:firstLine="120"/>
              <w:jc w:val="center"/>
              <w:rPr>
                <w:rFonts w:ascii="Times New Roman" w:eastAsia="Times New Roman" w:hAnsi="Times New Roman" w:cs="Times New Roman"/>
              </w:rPr>
            </w:pPr>
          </w:p>
        </w:tc>
      </w:tr>
      <w:tr w:rsidR="008723B3" w:rsidRPr="0061328F" w14:paraId="6541CB19" w14:textId="77777777" w:rsidTr="0061328F">
        <w:trPr>
          <w:trHeight w:val="274"/>
        </w:trPr>
        <w:tc>
          <w:tcPr>
            <w:tcW w:w="690" w:type="dxa"/>
            <w:tcBorders>
              <w:top w:val="nil"/>
              <w:left w:val="single" w:sz="4" w:space="0" w:color="000000"/>
              <w:bottom w:val="single" w:sz="4" w:space="0" w:color="000000"/>
              <w:right w:val="single" w:sz="4" w:space="0" w:color="000000"/>
            </w:tcBorders>
            <w:vAlign w:val="bottom"/>
          </w:tcPr>
          <w:p w14:paraId="1AB28A77" w14:textId="77777777" w:rsidR="008723B3" w:rsidRPr="0061328F" w:rsidRDefault="008723B3" w:rsidP="008723B3">
            <w:pPr>
              <w:ind w:left="-142"/>
              <w:rPr>
                <w:rFonts w:ascii="Times New Roman" w:eastAsia="Times New Roman" w:hAnsi="Times New Roman" w:cs="Times New Roman"/>
              </w:rPr>
            </w:pPr>
          </w:p>
        </w:tc>
        <w:tc>
          <w:tcPr>
            <w:tcW w:w="2370" w:type="dxa"/>
            <w:tcBorders>
              <w:top w:val="nil"/>
              <w:left w:val="nil"/>
              <w:bottom w:val="single" w:sz="4" w:space="0" w:color="000000"/>
              <w:right w:val="single" w:sz="4" w:space="0" w:color="000000"/>
            </w:tcBorders>
            <w:vAlign w:val="center"/>
          </w:tcPr>
          <w:p w14:paraId="4E76B14D" w14:textId="77777777" w:rsidR="008723B3" w:rsidRPr="0061328F" w:rsidRDefault="008723B3" w:rsidP="0061328F">
            <w:pPr>
              <w:ind w:left="-142"/>
              <w:jc w:val="center"/>
              <w:rPr>
                <w:rFonts w:ascii="Times New Roman" w:eastAsia="Times New Roman" w:hAnsi="Times New Roman" w:cs="Times New Roman"/>
              </w:rPr>
            </w:pPr>
            <w:r w:rsidRPr="0061328F">
              <w:rPr>
                <w:rFonts w:ascii="Times New Roman" w:eastAsia="Times New Roman" w:hAnsi="Times New Roman" w:cs="Times New Roman"/>
              </w:rPr>
              <w:t>клас 2 група «б»</w:t>
            </w:r>
          </w:p>
        </w:tc>
        <w:tc>
          <w:tcPr>
            <w:tcW w:w="883" w:type="dxa"/>
            <w:tcBorders>
              <w:top w:val="nil"/>
              <w:left w:val="nil"/>
              <w:bottom w:val="single" w:sz="4" w:space="0" w:color="000000"/>
              <w:right w:val="single" w:sz="4" w:space="0" w:color="000000"/>
            </w:tcBorders>
            <w:vAlign w:val="center"/>
          </w:tcPr>
          <w:p w14:paraId="3A7CA80C" w14:textId="77777777" w:rsidR="008723B3" w:rsidRPr="0061328F" w:rsidRDefault="008723B3" w:rsidP="0061328F">
            <w:pPr>
              <w:ind w:left="-135" w:right="-153" w:firstLine="120"/>
              <w:jc w:val="center"/>
              <w:rPr>
                <w:rFonts w:ascii="Times New Roman" w:eastAsia="Times New Roman" w:hAnsi="Times New Roman" w:cs="Times New Roman"/>
              </w:rPr>
            </w:pPr>
          </w:p>
        </w:tc>
        <w:tc>
          <w:tcPr>
            <w:tcW w:w="857" w:type="dxa"/>
            <w:tcBorders>
              <w:top w:val="nil"/>
              <w:left w:val="nil"/>
              <w:bottom w:val="single" w:sz="4" w:space="0" w:color="000000"/>
              <w:right w:val="single" w:sz="4" w:space="0" w:color="000000"/>
            </w:tcBorders>
            <w:vAlign w:val="center"/>
          </w:tcPr>
          <w:p w14:paraId="5B479C5D" w14:textId="77777777" w:rsidR="008723B3" w:rsidRPr="0061328F" w:rsidRDefault="008723B3" w:rsidP="0061328F">
            <w:pPr>
              <w:ind w:left="-135" w:right="-153" w:firstLine="120"/>
              <w:jc w:val="center"/>
              <w:rPr>
                <w:rFonts w:ascii="Times New Roman" w:eastAsia="Times New Roman" w:hAnsi="Times New Roman" w:cs="Times New Roman"/>
              </w:rPr>
            </w:pPr>
          </w:p>
        </w:tc>
        <w:tc>
          <w:tcPr>
            <w:tcW w:w="1020" w:type="dxa"/>
            <w:tcBorders>
              <w:top w:val="nil"/>
              <w:left w:val="nil"/>
              <w:bottom w:val="single" w:sz="4" w:space="0" w:color="000000"/>
              <w:right w:val="single" w:sz="4" w:space="0" w:color="000000"/>
            </w:tcBorders>
            <w:vAlign w:val="center"/>
          </w:tcPr>
          <w:p w14:paraId="65468AFA" w14:textId="77777777" w:rsidR="008723B3" w:rsidRPr="0061328F" w:rsidRDefault="008723B3" w:rsidP="0061328F">
            <w:pPr>
              <w:ind w:left="-135" w:right="-153" w:firstLine="120"/>
              <w:jc w:val="center"/>
              <w:rPr>
                <w:rFonts w:ascii="Times New Roman" w:eastAsia="Times New Roman" w:hAnsi="Times New Roman" w:cs="Times New Roman"/>
              </w:rPr>
            </w:pPr>
          </w:p>
        </w:tc>
        <w:tc>
          <w:tcPr>
            <w:tcW w:w="1125" w:type="dxa"/>
            <w:tcBorders>
              <w:top w:val="nil"/>
              <w:left w:val="nil"/>
              <w:bottom w:val="single" w:sz="4" w:space="0" w:color="000000"/>
              <w:right w:val="single" w:sz="4" w:space="0" w:color="000000"/>
            </w:tcBorders>
            <w:vAlign w:val="center"/>
          </w:tcPr>
          <w:p w14:paraId="5E4E87F0" w14:textId="77777777" w:rsidR="008723B3" w:rsidRPr="0061328F" w:rsidRDefault="008723B3" w:rsidP="0061328F">
            <w:pPr>
              <w:ind w:left="-135" w:right="-153" w:firstLine="120"/>
              <w:jc w:val="center"/>
              <w:rPr>
                <w:rFonts w:ascii="Times New Roman" w:eastAsia="Times New Roman" w:hAnsi="Times New Roman" w:cs="Times New Roman"/>
              </w:rPr>
            </w:pPr>
          </w:p>
        </w:tc>
        <w:tc>
          <w:tcPr>
            <w:tcW w:w="1035" w:type="dxa"/>
            <w:tcBorders>
              <w:top w:val="nil"/>
              <w:left w:val="nil"/>
              <w:bottom w:val="single" w:sz="4" w:space="0" w:color="000000"/>
              <w:right w:val="single" w:sz="4" w:space="0" w:color="000000"/>
            </w:tcBorders>
            <w:vAlign w:val="center"/>
          </w:tcPr>
          <w:p w14:paraId="05C1EA57" w14:textId="77777777" w:rsidR="008723B3" w:rsidRPr="0061328F" w:rsidRDefault="008723B3" w:rsidP="0061328F">
            <w:pPr>
              <w:ind w:left="-135" w:right="-153" w:firstLine="120"/>
              <w:jc w:val="center"/>
              <w:rPr>
                <w:rFonts w:ascii="Times New Roman" w:eastAsia="Times New Roman" w:hAnsi="Times New Roman" w:cs="Times New Roman"/>
              </w:rPr>
            </w:pPr>
          </w:p>
        </w:tc>
        <w:tc>
          <w:tcPr>
            <w:tcW w:w="1065" w:type="dxa"/>
            <w:tcBorders>
              <w:top w:val="nil"/>
              <w:left w:val="nil"/>
              <w:bottom w:val="single" w:sz="4" w:space="0" w:color="000000"/>
              <w:right w:val="single" w:sz="4" w:space="0" w:color="000000"/>
            </w:tcBorders>
            <w:vAlign w:val="center"/>
          </w:tcPr>
          <w:p w14:paraId="7B47D183" w14:textId="77777777" w:rsidR="008723B3" w:rsidRPr="0061328F" w:rsidRDefault="008723B3" w:rsidP="0061328F">
            <w:pPr>
              <w:ind w:left="-135" w:right="-153" w:firstLine="120"/>
              <w:jc w:val="center"/>
              <w:rPr>
                <w:rFonts w:ascii="Times New Roman" w:eastAsia="Times New Roman" w:hAnsi="Times New Roman" w:cs="Times New Roman"/>
              </w:rPr>
            </w:pPr>
          </w:p>
        </w:tc>
        <w:tc>
          <w:tcPr>
            <w:tcW w:w="960" w:type="dxa"/>
            <w:tcBorders>
              <w:top w:val="nil"/>
              <w:left w:val="nil"/>
              <w:bottom w:val="single" w:sz="4" w:space="0" w:color="000000"/>
              <w:right w:val="single" w:sz="4" w:space="0" w:color="000000"/>
            </w:tcBorders>
            <w:vAlign w:val="center"/>
          </w:tcPr>
          <w:p w14:paraId="0D3D7A7D" w14:textId="77777777" w:rsidR="008723B3" w:rsidRPr="0061328F" w:rsidRDefault="008723B3" w:rsidP="0061328F">
            <w:pPr>
              <w:ind w:left="-135" w:right="-153" w:firstLine="120"/>
              <w:jc w:val="center"/>
              <w:rPr>
                <w:rFonts w:ascii="Times New Roman" w:eastAsia="Times New Roman" w:hAnsi="Times New Roman" w:cs="Times New Roman"/>
              </w:rPr>
            </w:pPr>
          </w:p>
        </w:tc>
        <w:tc>
          <w:tcPr>
            <w:tcW w:w="975" w:type="dxa"/>
            <w:tcBorders>
              <w:top w:val="nil"/>
              <w:left w:val="nil"/>
              <w:bottom w:val="single" w:sz="4" w:space="0" w:color="000000"/>
              <w:right w:val="single" w:sz="4" w:space="0" w:color="000000"/>
            </w:tcBorders>
            <w:vAlign w:val="center"/>
          </w:tcPr>
          <w:p w14:paraId="0A90D678" w14:textId="77777777" w:rsidR="008723B3" w:rsidRPr="0061328F" w:rsidRDefault="008723B3" w:rsidP="0061328F">
            <w:pPr>
              <w:ind w:left="-135" w:right="-153" w:firstLine="120"/>
              <w:jc w:val="center"/>
              <w:rPr>
                <w:rFonts w:ascii="Times New Roman" w:eastAsia="Times New Roman" w:hAnsi="Times New Roman" w:cs="Times New Roman"/>
              </w:rPr>
            </w:pPr>
          </w:p>
        </w:tc>
        <w:tc>
          <w:tcPr>
            <w:tcW w:w="1050" w:type="dxa"/>
            <w:tcBorders>
              <w:top w:val="nil"/>
              <w:left w:val="nil"/>
              <w:bottom w:val="single" w:sz="4" w:space="0" w:color="000000"/>
              <w:right w:val="single" w:sz="4" w:space="0" w:color="000000"/>
            </w:tcBorders>
            <w:vAlign w:val="center"/>
          </w:tcPr>
          <w:p w14:paraId="718070E3" w14:textId="77777777" w:rsidR="008723B3" w:rsidRPr="0061328F" w:rsidRDefault="008723B3" w:rsidP="0061328F">
            <w:pPr>
              <w:ind w:left="-135" w:right="-153" w:firstLine="120"/>
              <w:jc w:val="center"/>
              <w:rPr>
                <w:rFonts w:ascii="Times New Roman" w:eastAsia="Times New Roman" w:hAnsi="Times New Roman" w:cs="Times New Roman"/>
              </w:rPr>
            </w:pPr>
          </w:p>
        </w:tc>
        <w:tc>
          <w:tcPr>
            <w:tcW w:w="960" w:type="dxa"/>
            <w:tcBorders>
              <w:top w:val="nil"/>
              <w:left w:val="nil"/>
              <w:bottom w:val="single" w:sz="4" w:space="0" w:color="000000"/>
              <w:right w:val="single" w:sz="4" w:space="0" w:color="000000"/>
            </w:tcBorders>
            <w:vAlign w:val="center"/>
          </w:tcPr>
          <w:p w14:paraId="6777B69D" w14:textId="77777777" w:rsidR="008723B3" w:rsidRPr="0061328F" w:rsidRDefault="008723B3" w:rsidP="0061328F">
            <w:pPr>
              <w:ind w:left="-135" w:right="-153" w:firstLine="120"/>
              <w:jc w:val="center"/>
              <w:rPr>
                <w:rFonts w:ascii="Times New Roman" w:eastAsia="Times New Roman" w:hAnsi="Times New Roman" w:cs="Times New Roman"/>
              </w:rPr>
            </w:pPr>
          </w:p>
        </w:tc>
        <w:tc>
          <w:tcPr>
            <w:tcW w:w="1095" w:type="dxa"/>
            <w:tcBorders>
              <w:top w:val="nil"/>
              <w:left w:val="nil"/>
              <w:bottom w:val="single" w:sz="4" w:space="0" w:color="000000"/>
              <w:right w:val="single" w:sz="4" w:space="0" w:color="000000"/>
            </w:tcBorders>
            <w:vAlign w:val="center"/>
          </w:tcPr>
          <w:p w14:paraId="76A59281" w14:textId="77777777" w:rsidR="008723B3" w:rsidRPr="0061328F" w:rsidRDefault="008723B3" w:rsidP="0061328F">
            <w:pPr>
              <w:ind w:left="-135" w:right="-153" w:firstLine="120"/>
              <w:jc w:val="center"/>
              <w:rPr>
                <w:rFonts w:ascii="Times New Roman" w:eastAsia="Times New Roman" w:hAnsi="Times New Roman" w:cs="Times New Roman"/>
              </w:rPr>
            </w:pPr>
          </w:p>
        </w:tc>
        <w:tc>
          <w:tcPr>
            <w:tcW w:w="942" w:type="dxa"/>
            <w:tcBorders>
              <w:top w:val="nil"/>
              <w:left w:val="nil"/>
              <w:bottom w:val="single" w:sz="4" w:space="0" w:color="000000"/>
              <w:right w:val="single" w:sz="4" w:space="0" w:color="000000"/>
            </w:tcBorders>
            <w:vAlign w:val="center"/>
          </w:tcPr>
          <w:p w14:paraId="48F2472A" w14:textId="77777777" w:rsidR="008723B3" w:rsidRPr="0061328F" w:rsidRDefault="008723B3" w:rsidP="0061328F">
            <w:pPr>
              <w:ind w:left="-135" w:right="-153" w:firstLine="120"/>
              <w:jc w:val="center"/>
              <w:rPr>
                <w:rFonts w:ascii="Times New Roman" w:eastAsia="Times New Roman" w:hAnsi="Times New Roman" w:cs="Times New Roman"/>
              </w:rPr>
            </w:pPr>
          </w:p>
        </w:tc>
        <w:tc>
          <w:tcPr>
            <w:tcW w:w="1053" w:type="dxa"/>
            <w:tcBorders>
              <w:top w:val="nil"/>
              <w:left w:val="nil"/>
              <w:bottom w:val="single" w:sz="4" w:space="0" w:color="000000"/>
              <w:right w:val="single" w:sz="4" w:space="0" w:color="000000"/>
            </w:tcBorders>
            <w:vAlign w:val="center"/>
          </w:tcPr>
          <w:p w14:paraId="11A0EA1B" w14:textId="77777777" w:rsidR="008723B3" w:rsidRPr="0061328F" w:rsidRDefault="008723B3" w:rsidP="0061328F">
            <w:pPr>
              <w:ind w:left="-135" w:right="-153" w:firstLine="120"/>
              <w:jc w:val="center"/>
              <w:rPr>
                <w:rFonts w:ascii="Times New Roman" w:eastAsia="Times New Roman" w:hAnsi="Times New Roman" w:cs="Times New Roman"/>
              </w:rPr>
            </w:pPr>
          </w:p>
        </w:tc>
      </w:tr>
    </w:tbl>
    <w:p w14:paraId="28196E40" w14:textId="77777777" w:rsidR="00710401" w:rsidRPr="0061328F" w:rsidRDefault="00710401">
      <w:pPr>
        <w:rPr>
          <w:rFonts w:ascii="Times New Roman" w:eastAsia="Times New Roman" w:hAnsi="Times New Roman" w:cs="Times New Roman"/>
          <w:b/>
          <w:sz w:val="24"/>
          <w:szCs w:val="24"/>
        </w:rPr>
      </w:pPr>
    </w:p>
    <w:p w14:paraId="511C6143" w14:textId="77777777" w:rsidR="008723B3" w:rsidRPr="0061328F" w:rsidRDefault="008723B3">
      <w:pPr>
        <w:rPr>
          <w:rFonts w:ascii="Times New Roman" w:eastAsia="Times New Roman" w:hAnsi="Times New Roman" w:cs="Times New Roman"/>
          <w:b/>
          <w:sz w:val="24"/>
          <w:szCs w:val="24"/>
        </w:rPr>
      </w:pPr>
    </w:p>
    <w:p w14:paraId="72A763DD" w14:textId="77777777" w:rsidR="00710401" w:rsidRPr="0061328F" w:rsidRDefault="00710401">
      <w:pPr>
        <w:rPr>
          <w:rFonts w:ascii="Times New Roman" w:eastAsia="Times New Roman" w:hAnsi="Times New Roman" w:cs="Times New Roman"/>
          <w:b/>
          <w:sz w:val="24"/>
          <w:szCs w:val="24"/>
        </w:rPr>
      </w:pPr>
    </w:p>
    <w:p w14:paraId="1AAF1497" w14:textId="77777777" w:rsidR="00710401" w:rsidRPr="0061328F" w:rsidRDefault="00710401">
      <w:pPr>
        <w:spacing w:before="160" w:after="0"/>
        <w:jc w:val="both"/>
        <w:rPr>
          <w:rFonts w:ascii="Times New Roman" w:eastAsia="Times New Roman" w:hAnsi="Times New Roman" w:cs="Times New Roman"/>
          <w:sz w:val="24"/>
          <w:szCs w:val="24"/>
        </w:rPr>
      </w:pPr>
    </w:p>
    <w:p w14:paraId="49B5AFB5" w14:textId="77777777" w:rsidR="00710401" w:rsidRPr="0061328F" w:rsidRDefault="00710401">
      <w:pPr>
        <w:spacing w:after="0"/>
        <w:ind w:left="-142"/>
        <w:jc w:val="both"/>
        <w:rPr>
          <w:rFonts w:ascii="Times New Roman" w:eastAsia="Times New Roman" w:hAnsi="Times New Roman" w:cs="Times New Roman"/>
          <w:sz w:val="24"/>
          <w:szCs w:val="24"/>
        </w:rPr>
      </w:pPr>
    </w:p>
    <w:p w14:paraId="5A229E33" w14:textId="77777777" w:rsidR="00710401" w:rsidRPr="0061328F" w:rsidRDefault="00987258">
      <w:pPr>
        <w:spacing w:after="0"/>
        <w:jc w:val="both"/>
        <w:rPr>
          <w:rFonts w:ascii="Times New Roman" w:eastAsia="Times New Roman" w:hAnsi="Times New Roman" w:cs="Times New Roman"/>
          <w:sz w:val="24"/>
          <w:szCs w:val="24"/>
        </w:rPr>
      </w:pPr>
      <w:r w:rsidRPr="0061328F">
        <w:rPr>
          <w:rFonts w:ascii="Times New Roman" w:eastAsia="Times New Roman" w:hAnsi="Times New Roman" w:cs="Times New Roman"/>
          <w:sz w:val="24"/>
          <w:szCs w:val="24"/>
        </w:rPr>
        <w:t>ПОСТАЧАЛЬНИК:</w:t>
      </w:r>
      <w:r w:rsidRPr="0061328F">
        <w:rPr>
          <w:rFonts w:ascii="Times New Roman" w:eastAsia="Times New Roman" w:hAnsi="Times New Roman" w:cs="Times New Roman"/>
          <w:sz w:val="24"/>
          <w:szCs w:val="24"/>
        </w:rPr>
        <w:tab/>
        <w:t>____________________________________________________</w:t>
      </w:r>
    </w:p>
    <w:p w14:paraId="7D1BF67F" w14:textId="77777777" w:rsidR="00710401" w:rsidRPr="0061328F" w:rsidRDefault="00710401">
      <w:pPr>
        <w:rPr>
          <w:rFonts w:ascii="Times New Roman" w:eastAsia="Times New Roman" w:hAnsi="Times New Roman" w:cs="Times New Roman"/>
          <w:sz w:val="24"/>
          <w:szCs w:val="24"/>
        </w:rPr>
      </w:pPr>
    </w:p>
    <w:sectPr w:rsidR="00710401" w:rsidRPr="0061328F">
      <w:headerReference w:type="default" r:id="rId8"/>
      <w:pgSz w:w="16838" w:h="11906" w:orient="landscape"/>
      <w:pgMar w:top="992" w:right="567" w:bottom="709" w:left="85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955898" w14:textId="77777777" w:rsidR="004C2AD7" w:rsidRDefault="004C2AD7">
      <w:pPr>
        <w:spacing w:after="0" w:line="240" w:lineRule="auto"/>
      </w:pPr>
      <w:r>
        <w:separator/>
      </w:r>
    </w:p>
  </w:endnote>
  <w:endnote w:type="continuationSeparator" w:id="0">
    <w:p w14:paraId="112023BE" w14:textId="77777777" w:rsidR="004C2AD7" w:rsidRDefault="004C2A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84782" w14:textId="77777777" w:rsidR="004C2AD7" w:rsidRDefault="004C2AD7">
      <w:pPr>
        <w:spacing w:after="0" w:line="240" w:lineRule="auto"/>
      </w:pPr>
      <w:r>
        <w:separator/>
      </w:r>
    </w:p>
  </w:footnote>
  <w:footnote w:type="continuationSeparator" w:id="0">
    <w:p w14:paraId="6BB91ADF" w14:textId="77777777" w:rsidR="004C2AD7" w:rsidRDefault="004C2A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026CF" w14:textId="77777777" w:rsidR="00710401" w:rsidRDefault="00710401">
    <w:pPr>
      <w:pBdr>
        <w:top w:val="nil"/>
        <w:left w:val="nil"/>
        <w:bottom w:val="nil"/>
        <w:right w:val="nil"/>
        <w:between w:val="nil"/>
      </w:pBdr>
      <w:tabs>
        <w:tab w:val="center" w:pos="4819"/>
        <w:tab w:val="right" w:pos="9639"/>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0401"/>
    <w:rsid w:val="00033260"/>
    <w:rsid w:val="0009421A"/>
    <w:rsid w:val="000C3873"/>
    <w:rsid w:val="000C4B3D"/>
    <w:rsid w:val="000C5577"/>
    <w:rsid w:val="001478BA"/>
    <w:rsid w:val="001840C6"/>
    <w:rsid w:val="00185A59"/>
    <w:rsid w:val="001F1E1B"/>
    <w:rsid w:val="002268C3"/>
    <w:rsid w:val="00283276"/>
    <w:rsid w:val="00287E41"/>
    <w:rsid w:val="00317A22"/>
    <w:rsid w:val="003D0F35"/>
    <w:rsid w:val="003F0B2F"/>
    <w:rsid w:val="004C2AD7"/>
    <w:rsid w:val="00510E3C"/>
    <w:rsid w:val="00522C26"/>
    <w:rsid w:val="005C418B"/>
    <w:rsid w:val="005E1A32"/>
    <w:rsid w:val="005F1E58"/>
    <w:rsid w:val="00612C6D"/>
    <w:rsid w:val="0061328F"/>
    <w:rsid w:val="00616048"/>
    <w:rsid w:val="00710401"/>
    <w:rsid w:val="00765338"/>
    <w:rsid w:val="00770E0B"/>
    <w:rsid w:val="007E1959"/>
    <w:rsid w:val="00802E4B"/>
    <w:rsid w:val="00826E9D"/>
    <w:rsid w:val="008723B3"/>
    <w:rsid w:val="008751B0"/>
    <w:rsid w:val="008C043F"/>
    <w:rsid w:val="008F7105"/>
    <w:rsid w:val="00907529"/>
    <w:rsid w:val="00917E4C"/>
    <w:rsid w:val="0093235E"/>
    <w:rsid w:val="009607AC"/>
    <w:rsid w:val="00984BFD"/>
    <w:rsid w:val="00987258"/>
    <w:rsid w:val="009B16E8"/>
    <w:rsid w:val="009B3F2D"/>
    <w:rsid w:val="009D333C"/>
    <w:rsid w:val="009D7350"/>
    <w:rsid w:val="009E213E"/>
    <w:rsid w:val="00A2151D"/>
    <w:rsid w:val="00A4394F"/>
    <w:rsid w:val="00A61674"/>
    <w:rsid w:val="00A64E07"/>
    <w:rsid w:val="00AA5681"/>
    <w:rsid w:val="00AE0ADD"/>
    <w:rsid w:val="00B12D9E"/>
    <w:rsid w:val="00B43FDA"/>
    <w:rsid w:val="00BC6CB6"/>
    <w:rsid w:val="00C64267"/>
    <w:rsid w:val="00C65B15"/>
    <w:rsid w:val="00C81E4F"/>
    <w:rsid w:val="00CA3228"/>
    <w:rsid w:val="00CA717D"/>
    <w:rsid w:val="00D259CA"/>
    <w:rsid w:val="00E27A4A"/>
    <w:rsid w:val="00E348F7"/>
    <w:rsid w:val="00ED2C65"/>
    <w:rsid w:val="00F24ABF"/>
    <w:rsid w:val="00F63B28"/>
    <w:rsid w:val="00FB3AF0"/>
    <w:rsid w:val="00FC3D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9BEE6"/>
  <w15:docId w15:val="{F194CE8C-31FA-46BF-8144-F8F07CF7C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uk-UA"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pBdr>
        <w:top w:val="nil"/>
        <w:left w:val="nil"/>
        <w:bottom w:val="nil"/>
        <w:right w:val="nil"/>
        <w:between w:val="nil"/>
      </w:pBdr>
      <w:spacing w:before="480" w:after="120"/>
      <w:outlineLvl w:val="0"/>
    </w:pPr>
    <w:rPr>
      <w:b/>
      <w:color w:val="000000"/>
      <w:sz w:val="48"/>
      <w:szCs w:val="48"/>
    </w:rPr>
  </w:style>
  <w:style w:type="paragraph" w:styleId="2">
    <w:name w:val="heading 2"/>
    <w:basedOn w:val="a"/>
    <w:next w:val="a"/>
    <w:pPr>
      <w:keepNext/>
      <w:keepLines/>
      <w:pBdr>
        <w:top w:val="nil"/>
        <w:left w:val="nil"/>
        <w:bottom w:val="nil"/>
        <w:right w:val="nil"/>
        <w:between w:val="nil"/>
      </w:pBdr>
      <w:spacing w:before="360" w:after="80"/>
      <w:outlineLvl w:val="1"/>
    </w:pPr>
    <w:rPr>
      <w:b/>
      <w:color w:val="000000"/>
      <w:sz w:val="36"/>
      <w:szCs w:val="36"/>
    </w:rPr>
  </w:style>
  <w:style w:type="paragraph" w:styleId="3">
    <w:name w:val="heading 3"/>
    <w:basedOn w:val="a"/>
    <w:next w:val="a"/>
    <w:pPr>
      <w:keepNext/>
      <w:keepLines/>
      <w:pBdr>
        <w:top w:val="nil"/>
        <w:left w:val="nil"/>
        <w:bottom w:val="nil"/>
        <w:right w:val="nil"/>
        <w:between w:val="nil"/>
      </w:pBdr>
      <w:spacing w:before="280" w:after="80"/>
      <w:outlineLvl w:val="2"/>
    </w:pPr>
    <w:rPr>
      <w:b/>
      <w:color w:val="000000"/>
      <w:sz w:val="28"/>
      <w:szCs w:val="28"/>
    </w:rPr>
  </w:style>
  <w:style w:type="paragraph" w:styleId="4">
    <w:name w:val="heading 4"/>
    <w:basedOn w:val="a"/>
    <w:next w:val="a"/>
    <w:pPr>
      <w:keepNext/>
      <w:keepLines/>
      <w:pBdr>
        <w:top w:val="nil"/>
        <w:left w:val="nil"/>
        <w:bottom w:val="nil"/>
        <w:right w:val="nil"/>
        <w:between w:val="nil"/>
      </w:pBdr>
      <w:spacing w:before="240" w:after="40"/>
      <w:outlineLvl w:val="3"/>
    </w:pPr>
    <w:rPr>
      <w:b/>
      <w:color w:val="000000"/>
      <w:sz w:val="24"/>
      <w:szCs w:val="24"/>
    </w:rPr>
  </w:style>
  <w:style w:type="paragraph" w:styleId="5">
    <w:name w:val="heading 5"/>
    <w:basedOn w:val="a"/>
    <w:next w:val="a"/>
    <w:pPr>
      <w:keepNext/>
      <w:keepLines/>
      <w:pBdr>
        <w:top w:val="nil"/>
        <w:left w:val="nil"/>
        <w:bottom w:val="nil"/>
        <w:right w:val="nil"/>
        <w:between w:val="nil"/>
      </w:pBdr>
      <w:spacing w:before="220" w:after="40"/>
      <w:outlineLvl w:val="4"/>
    </w:pPr>
    <w:rPr>
      <w:b/>
      <w:color w:val="000000"/>
    </w:rPr>
  </w:style>
  <w:style w:type="paragraph" w:styleId="6">
    <w:name w:val="heading 6"/>
    <w:basedOn w:val="a"/>
    <w:next w:val="a"/>
    <w:pPr>
      <w:keepNext/>
      <w:keepLines/>
      <w:pBdr>
        <w:top w:val="nil"/>
        <w:left w:val="nil"/>
        <w:bottom w:val="nil"/>
        <w:right w:val="nil"/>
        <w:between w:val="nil"/>
      </w:pBdr>
      <w:spacing w:before="200" w:after="40"/>
      <w:outlineLvl w:val="5"/>
    </w:pPr>
    <w:rPr>
      <w:b/>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pBdr>
        <w:top w:val="nil"/>
        <w:left w:val="nil"/>
        <w:bottom w:val="nil"/>
        <w:right w:val="nil"/>
        <w:between w:val="nil"/>
      </w:pBdr>
      <w:spacing w:before="480" w:after="120"/>
    </w:pPr>
    <w:rPr>
      <w:b/>
      <w:color w:val="000000"/>
      <w:sz w:val="72"/>
      <w:szCs w:val="72"/>
    </w:rPr>
  </w:style>
  <w:style w:type="paragraph" w:styleId="a4">
    <w:name w:val="Subtitle"/>
    <w:basedOn w:val="a"/>
    <w:next w:val="a"/>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left w:w="115" w:type="dxa"/>
        <w:right w:w="115" w:type="dxa"/>
      </w:tblCellMar>
    </w:tblPr>
  </w:style>
  <w:style w:type="paragraph" w:styleId="a9">
    <w:name w:val="Balloon Text"/>
    <w:basedOn w:val="a"/>
    <w:link w:val="aa"/>
    <w:uiPriority w:val="99"/>
    <w:semiHidden/>
    <w:unhideWhenUsed/>
    <w:rsid w:val="00A61674"/>
    <w:pPr>
      <w:spacing w:after="0" w:line="240" w:lineRule="auto"/>
    </w:pPr>
    <w:rPr>
      <w:rFonts w:ascii="Tahoma" w:hAnsi="Tahoma" w:cs="Tahoma"/>
      <w:sz w:val="16"/>
      <w:szCs w:val="16"/>
    </w:rPr>
  </w:style>
  <w:style w:type="character" w:customStyle="1" w:styleId="aa">
    <w:name w:val="Текст у виносці Знак"/>
    <w:basedOn w:val="a0"/>
    <w:link w:val="a9"/>
    <w:uiPriority w:val="99"/>
    <w:semiHidden/>
    <w:rsid w:val="00A61674"/>
    <w:rPr>
      <w:rFonts w:ascii="Tahoma" w:hAnsi="Tahoma" w:cs="Tahoma"/>
      <w:sz w:val="16"/>
      <w:szCs w:val="16"/>
    </w:rPr>
  </w:style>
  <w:style w:type="table" w:styleId="ab">
    <w:name w:val="Table Grid"/>
    <w:basedOn w:val="a1"/>
    <w:uiPriority w:val="59"/>
    <w:rsid w:val="008723B3"/>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02821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about:blank"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GMpoAQFhisolPuDPnq2sFrfhFA==">CgMxLjA4AHIhMVRuaGpKc2ZmYXFQb0pqZjJIOVpMOGxPaThXRzNWUl9f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5</Pages>
  <Words>5547</Words>
  <Characters>3163</Characters>
  <Application>Microsoft Office Word</Application>
  <DocSecurity>0</DocSecurity>
  <Lines>26</Lines>
  <Paragraphs>17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Evhenii Kochyn</cp:lastModifiedBy>
  <cp:revision>38</cp:revision>
  <dcterms:created xsi:type="dcterms:W3CDTF">2024-10-28T11:08:00Z</dcterms:created>
  <dcterms:modified xsi:type="dcterms:W3CDTF">2025-09-01T11:43:00Z</dcterms:modified>
</cp:coreProperties>
</file>