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5F09" w14:textId="14DF50D1" w:rsidR="008A7595" w:rsidRPr="001C74B1" w:rsidRDefault="00460D68" w:rsidP="00D263A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ЗВІТ</w:t>
      </w:r>
    </w:p>
    <w:p w14:paraId="2785B3B6" w14:textId="60793219" w:rsidR="0077523B" w:rsidRPr="001C74B1" w:rsidRDefault="00801FB5" w:rsidP="00D263A7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про </w:t>
      </w:r>
      <w:r w:rsidR="0077523B" w:rsidRPr="001C74B1">
        <w:rPr>
          <w:rFonts w:ascii="Times New Roman" w:hAnsi="Times New Roman" w:cs="Times New Roman"/>
          <w:b/>
          <w:color w:val="002060"/>
          <w:sz w:val="24"/>
          <w:szCs w:val="24"/>
        </w:rPr>
        <w:t>робот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у</w:t>
      </w:r>
      <w:r w:rsidR="0077523B"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Громадської ради</w:t>
      </w:r>
      <w:r w:rsidR="008A7595"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при МЗС України</w:t>
      </w:r>
      <w:r w:rsidR="0077523B"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460D68">
        <w:rPr>
          <w:rFonts w:ascii="Times New Roman" w:hAnsi="Times New Roman" w:cs="Times New Roman"/>
          <w:b/>
          <w:color w:val="002060"/>
          <w:sz w:val="24"/>
          <w:szCs w:val="24"/>
        </w:rPr>
        <w:t>з</w:t>
      </w:r>
      <w:r w:rsidR="001E3E26" w:rsidRPr="001C74B1">
        <w:rPr>
          <w:rFonts w:ascii="Times New Roman" w:hAnsi="Times New Roman" w:cs="Times New Roman"/>
          <w:b/>
          <w:color w:val="002060"/>
          <w:sz w:val="24"/>
          <w:szCs w:val="24"/>
        </w:rPr>
        <w:t>а 202</w:t>
      </w:r>
      <w:r w:rsidR="006C0456" w:rsidRPr="001C74B1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77523B" w:rsidRPr="001C74B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рік</w:t>
      </w:r>
    </w:p>
    <w:p w14:paraId="4F4C25FB" w14:textId="77777777" w:rsidR="00D263A7" w:rsidRPr="001C74B1" w:rsidRDefault="00D263A7" w:rsidP="00D263A7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4"/>
          <w:szCs w:val="24"/>
        </w:rPr>
      </w:pPr>
    </w:p>
    <w:p w14:paraId="35CC8C0A" w14:textId="77777777" w:rsidR="0077523B" w:rsidRPr="001C74B1" w:rsidRDefault="0077523B" w:rsidP="00D263A7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D708B27" w14:textId="4A53AE03" w:rsidR="00580921" w:rsidRPr="00B05E9F" w:rsidRDefault="00460D68" w:rsidP="001E3E2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C74B1">
        <w:rPr>
          <w:rFonts w:ascii="Times New Roman" w:hAnsi="Times New Roman" w:cs="Times New Roman"/>
          <w:color w:val="002060"/>
          <w:sz w:val="24"/>
          <w:szCs w:val="24"/>
        </w:rPr>
        <w:t>Громадськ</w:t>
      </w:r>
      <w:r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рад</w:t>
      </w:r>
      <w:r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при М</w:t>
      </w:r>
      <w:r>
        <w:rPr>
          <w:rFonts w:ascii="Times New Roman" w:hAnsi="Times New Roman" w:cs="Times New Roman"/>
          <w:color w:val="002060"/>
          <w:sz w:val="24"/>
          <w:szCs w:val="24"/>
        </w:rPr>
        <w:t>іністерстві закордонних справ</w:t>
      </w:r>
      <w:r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України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протягом 2024 року 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>здійснювала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05E9F">
        <w:rPr>
          <w:rFonts w:ascii="Times New Roman" w:hAnsi="Times New Roman" w:cs="Times New Roman"/>
          <w:color w:val="002060"/>
          <w:sz w:val="24"/>
          <w:szCs w:val="24"/>
        </w:rPr>
        <w:t xml:space="preserve">свою 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>діяльність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>згідно</w:t>
      </w:r>
      <w:r w:rsidR="00B05E9F" w:rsidRPr="00B05E9F">
        <w:rPr>
          <w:rFonts w:ascii="Times New Roman" w:hAnsi="Times New Roman" w:cs="Times New Roman"/>
          <w:color w:val="002060"/>
          <w:sz w:val="24"/>
          <w:szCs w:val="24"/>
        </w:rPr>
        <w:t xml:space="preserve"> Постанови Кабінету Міністрів України «Про забезпечення участі громадськості у формуванні та реалізації державної політики» від 03.11.2010 №996,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 xml:space="preserve">Положення про діяльність </w:t>
      </w:r>
      <w:r w:rsidR="00580921" w:rsidRPr="00580921">
        <w:rPr>
          <w:rFonts w:ascii="Times New Roman" w:hAnsi="Times New Roman" w:cs="Times New Roman"/>
          <w:color w:val="002060"/>
          <w:sz w:val="24"/>
          <w:szCs w:val="24"/>
        </w:rPr>
        <w:t>Громадської ради при МЗС України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 xml:space="preserve"> та затвердженого Плану </w:t>
      </w:r>
      <w:r w:rsidR="00580921" w:rsidRPr="00580921">
        <w:rPr>
          <w:rFonts w:ascii="Times New Roman" w:hAnsi="Times New Roman" w:cs="Times New Roman"/>
          <w:color w:val="002060"/>
          <w:sz w:val="24"/>
          <w:szCs w:val="24"/>
        </w:rPr>
        <w:t>роботи Громадської ради при МЗС України за 2024 рік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B05E9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 xml:space="preserve">Основні зусилля були спрямовані на сприяння реалізації </w:t>
      </w:r>
      <w:r w:rsidR="00580921" w:rsidRPr="001C74B1">
        <w:rPr>
          <w:rFonts w:ascii="Times New Roman" w:hAnsi="Times New Roman" w:cs="Times New Roman"/>
          <w:color w:val="002060"/>
          <w:sz w:val="24"/>
          <w:szCs w:val="24"/>
        </w:rPr>
        <w:t>пріоритетни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>х</w:t>
      </w:r>
      <w:r w:rsidR="0058092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напрям</w:t>
      </w:r>
      <w:r w:rsidR="00580921">
        <w:rPr>
          <w:rFonts w:ascii="Times New Roman" w:hAnsi="Times New Roman" w:cs="Times New Roman"/>
          <w:color w:val="002060"/>
          <w:sz w:val="24"/>
          <w:szCs w:val="24"/>
        </w:rPr>
        <w:t>ків</w:t>
      </w:r>
      <w:r w:rsidR="0058092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зовнішньополітичної діяльності України.</w:t>
      </w:r>
    </w:p>
    <w:p w14:paraId="3FD8D755" w14:textId="77777777" w:rsidR="00AE475F" w:rsidRPr="001C74B1" w:rsidRDefault="00AE475F" w:rsidP="001E3E26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DE511D8" w14:textId="59484473" w:rsidR="001E3E26" w:rsidRPr="001C74B1" w:rsidRDefault="00580921" w:rsidP="001E3E2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80921">
        <w:rPr>
          <w:rFonts w:ascii="Times New Roman" w:hAnsi="Times New Roman" w:cs="Times New Roman"/>
          <w:color w:val="002060"/>
          <w:sz w:val="24"/>
          <w:szCs w:val="24"/>
        </w:rPr>
        <w:t>Протягом року відбувались</w:t>
      </w:r>
      <w:r w:rsidR="001E3E26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зустріч</w:t>
      </w:r>
      <w:r>
        <w:rPr>
          <w:rFonts w:ascii="Times New Roman" w:hAnsi="Times New Roman" w:cs="Times New Roman"/>
          <w:color w:val="002060"/>
          <w:sz w:val="24"/>
          <w:szCs w:val="24"/>
        </w:rPr>
        <w:t>і</w:t>
      </w:r>
      <w:r w:rsidR="001E3E26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членів ГР при МЗС України з керівництвом МЗС України та представниками профільних підрозділів МЗС України для визначення пріоритетів та узгодження спільної діяльності.</w:t>
      </w:r>
      <w:r w:rsidR="00F84693">
        <w:rPr>
          <w:rFonts w:ascii="Times New Roman" w:hAnsi="Times New Roman" w:cs="Times New Roman"/>
          <w:color w:val="002060"/>
          <w:sz w:val="24"/>
          <w:szCs w:val="24"/>
        </w:rPr>
        <w:t xml:space="preserve"> Під час проведення зустрічей з</w:t>
      </w:r>
      <w:r w:rsidR="00F84693" w:rsidRPr="00F846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84693" w:rsidRPr="001C74B1">
        <w:rPr>
          <w:rFonts w:ascii="Times New Roman" w:hAnsi="Times New Roman" w:cs="Times New Roman"/>
          <w:color w:val="002060"/>
          <w:sz w:val="24"/>
          <w:szCs w:val="24"/>
        </w:rPr>
        <w:t>представниками профільних підрозділів МЗС</w:t>
      </w:r>
      <w:r w:rsidR="00F8469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84693" w:rsidRPr="001C74B1">
        <w:rPr>
          <w:rFonts w:ascii="Times New Roman" w:hAnsi="Times New Roman" w:cs="Times New Roman"/>
          <w:color w:val="002060"/>
          <w:sz w:val="24"/>
          <w:szCs w:val="24"/>
        </w:rPr>
        <w:t>обговор</w:t>
      </w:r>
      <w:r w:rsidR="00F84693">
        <w:rPr>
          <w:rFonts w:ascii="Times New Roman" w:hAnsi="Times New Roman" w:cs="Times New Roman"/>
          <w:color w:val="002060"/>
          <w:sz w:val="24"/>
          <w:szCs w:val="24"/>
        </w:rPr>
        <w:t>ювалась діяльність</w:t>
      </w:r>
      <w:r w:rsidR="00F84693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інформаційного характеру для досягнення взаємно-ефективної предметної комунікації між експертним середовищем та МЗС України.</w:t>
      </w:r>
    </w:p>
    <w:p w14:paraId="3D0EC2F8" w14:textId="77777777" w:rsidR="00E230E5" w:rsidRDefault="00E230E5" w:rsidP="00620710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B172181" w14:textId="6C10963B" w:rsidR="001E3E26" w:rsidRPr="00E230E5" w:rsidRDefault="00620710" w:rsidP="001E3E26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20710">
        <w:rPr>
          <w:rFonts w:ascii="Times New Roman" w:hAnsi="Times New Roman" w:cs="Times New Roman"/>
          <w:color w:val="002060"/>
          <w:sz w:val="24"/>
          <w:szCs w:val="24"/>
        </w:rPr>
        <w:t>8 серпня 2024 року відбулась зустріч заступниці Міністра закордонних справ України Ірини Боровець з членами Громадської ради при МЗС України.</w:t>
      </w:r>
      <w:r w:rsidR="00E230E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230E5" w:rsidRPr="00E230E5">
        <w:rPr>
          <w:rFonts w:ascii="Times New Roman" w:hAnsi="Times New Roman" w:cs="Times New Roman"/>
          <w:iCs/>
          <w:color w:val="002060"/>
          <w:sz w:val="24"/>
          <w:szCs w:val="24"/>
        </w:rPr>
        <w:t>Було обговорено питання імплементації Формули миру Президента України Володимира Зеленського та результати Першого Глобального Саміту миру, який засвідчив широкий міжнародний консенсус щодо підтримки територіальної цілісності України і встановлення всеохоплюючого, справедливого і сталого миру.</w:t>
      </w:r>
    </w:p>
    <w:p w14:paraId="17D071C4" w14:textId="77777777" w:rsidR="00B05E9F" w:rsidRDefault="00B05E9F" w:rsidP="00B05E9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DC81E7B" w14:textId="65F177BE" w:rsidR="00B05E9F" w:rsidRPr="00D67562" w:rsidRDefault="00B05E9F" w:rsidP="00B05E9F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Членами Громадської ради надані численні інтерв’ю та експертні оцінки щодо поточних міжнародних подій та заходів, зокрема і щодо 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офіційно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го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оголо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шення 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25 червня 2024 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року 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Європейськ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ою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рад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ою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початк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у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переговорів про вступ України до Європейського Союзу 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та 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результатів Вашингтонського Саміту НАТО  </w:t>
      </w:r>
      <w:r w:rsidR="00D67562"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9–11 липня 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2024 року.</w:t>
      </w:r>
    </w:p>
    <w:p w14:paraId="6B43B0AF" w14:textId="77777777" w:rsidR="00D67562" w:rsidRDefault="00D67562" w:rsidP="00620710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</w:p>
    <w:p w14:paraId="242A38BD" w14:textId="5033B8C1" w:rsidR="00620710" w:rsidRPr="00D67562" w:rsidRDefault="00620710" w:rsidP="00620710">
      <w:pPr>
        <w:spacing w:after="0"/>
        <w:jc w:val="both"/>
        <w:rPr>
          <w:rFonts w:ascii="Times New Roman" w:hAnsi="Times New Roman" w:cs="Times New Roman"/>
          <w:iCs/>
          <w:color w:val="002060"/>
          <w:sz w:val="24"/>
          <w:szCs w:val="24"/>
        </w:rPr>
      </w:pP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>Громадська рада при МЗС України оприлюдн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ювала свою позицію у таких зверненнях, як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Заяв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а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щодо Глобального Саміту миру та Заяв</w:t>
      </w:r>
      <w:r w:rsidR="00D67562">
        <w:rPr>
          <w:rFonts w:ascii="Times New Roman" w:hAnsi="Times New Roman" w:cs="Times New Roman"/>
          <w:iCs/>
          <w:color w:val="002060"/>
          <w:sz w:val="24"/>
          <w:szCs w:val="24"/>
        </w:rPr>
        <w:t>а</w:t>
      </w:r>
      <w:r w:rsidRPr="00D67562">
        <w:rPr>
          <w:rFonts w:ascii="Times New Roman" w:hAnsi="Times New Roman" w:cs="Times New Roman"/>
          <w:iCs/>
          <w:color w:val="002060"/>
          <w:sz w:val="24"/>
          <w:szCs w:val="24"/>
        </w:rPr>
        <w:t xml:space="preserve"> про переговори щодо вступу України до ЄС.</w:t>
      </w:r>
    </w:p>
    <w:p w14:paraId="45EEE84C" w14:textId="77777777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D6DC040" w14:textId="26179266" w:rsidR="00AC186F" w:rsidRDefault="00AC186F" w:rsidP="006E3E9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C186F">
        <w:rPr>
          <w:rFonts w:ascii="Times New Roman" w:hAnsi="Times New Roman" w:cs="Times New Roman"/>
          <w:color w:val="002060"/>
          <w:sz w:val="24"/>
          <w:szCs w:val="24"/>
        </w:rPr>
        <w:t xml:space="preserve">11 грудня 2024 року </w:t>
      </w:r>
      <w:r w:rsidR="006E3E9C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Громадська рада при МЗС України спільно з Центром інформації та документації НАТО в Україні за сприяння Громадської </w:t>
      </w:r>
      <w:r w:rsidR="00620710">
        <w:rPr>
          <w:rFonts w:ascii="Times New Roman" w:hAnsi="Times New Roman" w:cs="Times New Roman"/>
          <w:color w:val="002060"/>
          <w:sz w:val="24"/>
          <w:szCs w:val="24"/>
        </w:rPr>
        <w:t>л</w:t>
      </w:r>
      <w:r w:rsidR="006E3E9C" w:rsidRPr="001C74B1">
        <w:rPr>
          <w:rFonts w:ascii="Times New Roman" w:hAnsi="Times New Roman" w:cs="Times New Roman"/>
          <w:color w:val="002060"/>
          <w:sz w:val="24"/>
          <w:szCs w:val="24"/>
        </w:rPr>
        <w:t>іги Україна-НАТО пров</w:t>
      </w:r>
      <w:r w:rsidR="00620710">
        <w:rPr>
          <w:rFonts w:ascii="Times New Roman" w:hAnsi="Times New Roman" w:cs="Times New Roman"/>
          <w:color w:val="002060"/>
          <w:sz w:val="24"/>
          <w:szCs w:val="24"/>
        </w:rPr>
        <w:t>ела</w:t>
      </w:r>
      <w:r w:rsidR="006E3E9C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круглий стіл за підсумками співпраці України з НАТО</w:t>
      </w:r>
      <w:r w:rsidR="00620710">
        <w:rPr>
          <w:rFonts w:ascii="Times New Roman" w:hAnsi="Times New Roman" w:cs="Times New Roman"/>
          <w:color w:val="002060"/>
          <w:sz w:val="24"/>
          <w:szCs w:val="24"/>
        </w:rPr>
        <w:t xml:space="preserve"> протягом 2024 року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>«УКРАЇНА – НАТО 2024: від зміцнення партнерства до пошуку шляхів безпеки».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У заході взяв участь новопризначений </w:t>
      </w:r>
      <w:r w:rsidRPr="00AC186F">
        <w:rPr>
          <w:rFonts w:ascii="Times New Roman" w:hAnsi="Times New Roman" w:cs="Times New Roman"/>
          <w:color w:val="002060"/>
          <w:sz w:val="24"/>
          <w:szCs w:val="24"/>
        </w:rPr>
        <w:t xml:space="preserve">голова Представництва НАТО в Україні Патрік </w:t>
      </w:r>
      <w:proofErr w:type="spellStart"/>
      <w:r w:rsidRPr="00AC186F">
        <w:rPr>
          <w:rFonts w:ascii="Times New Roman" w:hAnsi="Times New Roman" w:cs="Times New Roman"/>
          <w:color w:val="002060"/>
          <w:sz w:val="24"/>
          <w:szCs w:val="24"/>
        </w:rPr>
        <w:t>Тернер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69EEA542" w14:textId="77777777" w:rsidR="00AC186F" w:rsidRPr="001C74B1" w:rsidRDefault="00AC186F" w:rsidP="006E3E9C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47016A51" w14:textId="77777777" w:rsidR="001A2951" w:rsidRPr="004645BF" w:rsidRDefault="001A2951" w:rsidP="001A2951">
      <w:pPr>
        <w:spacing w:after="0"/>
        <w:jc w:val="both"/>
        <w:rPr>
          <w:rFonts w:ascii="Times New Roman" w:hAnsi="Times New Roman" w:cs="Times New Roman"/>
          <w:bCs/>
          <w:color w:val="002060"/>
          <w:sz w:val="23"/>
          <w:szCs w:val="23"/>
        </w:rPr>
      </w:pP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Громадська рада при МЗС України спільно з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Центром Разумкова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проводила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експертн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і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опитування з питань інтеграції України до ЄС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, готувала підсумкові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аналітичн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і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матеріал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и та п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резент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увала 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>результат</w:t>
      </w:r>
      <w:r>
        <w:rPr>
          <w:rFonts w:ascii="Times New Roman" w:hAnsi="Times New Roman" w:cs="Times New Roman"/>
          <w:bCs/>
          <w:color w:val="002060"/>
          <w:sz w:val="23"/>
          <w:szCs w:val="23"/>
        </w:rPr>
        <w:t>и</w:t>
      </w:r>
      <w:r w:rsidRPr="004645BF">
        <w:rPr>
          <w:rFonts w:ascii="Times New Roman" w:hAnsi="Times New Roman" w:cs="Times New Roman"/>
          <w:bCs/>
          <w:color w:val="002060"/>
          <w:sz w:val="23"/>
          <w:szCs w:val="23"/>
        </w:rPr>
        <w:t xml:space="preserve"> дослідження.  </w:t>
      </w:r>
    </w:p>
    <w:p w14:paraId="1C587E25" w14:textId="77777777" w:rsidR="001A2951" w:rsidRDefault="001A2951" w:rsidP="001A2951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6806575" w14:textId="3017991F" w:rsidR="00BE20D2" w:rsidRPr="001C74B1" w:rsidRDefault="00E230E5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Члени Громадської ради </w:t>
      </w:r>
      <w:r w:rsidR="001A2951" w:rsidRPr="001C74B1">
        <w:rPr>
          <w:rFonts w:ascii="Times New Roman" w:hAnsi="Times New Roman" w:cs="Times New Roman"/>
          <w:color w:val="002060"/>
          <w:sz w:val="24"/>
          <w:szCs w:val="24"/>
        </w:rPr>
        <w:t>М</w:t>
      </w:r>
      <w:r w:rsidR="001A2951">
        <w:rPr>
          <w:rFonts w:ascii="Times New Roman" w:hAnsi="Times New Roman" w:cs="Times New Roman"/>
          <w:color w:val="002060"/>
          <w:sz w:val="24"/>
          <w:szCs w:val="24"/>
        </w:rPr>
        <w:t>іністерстві закордонних справ</w:t>
      </w:r>
      <w:r w:rsidR="001A2951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України</w:t>
      </w:r>
      <w:r w:rsidR="001A295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r w:rsidR="00BE20D2" w:rsidRPr="001C74B1">
        <w:rPr>
          <w:rFonts w:ascii="Times New Roman" w:hAnsi="Times New Roman" w:cs="Times New Roman"/>
          <w:color w:val="002060"/>
          <w:sz w:val="24"/>
          <w:szCs w:val="24"/>
        </w:rPr>
        <w:t>прия</w:t>
      </w:r>
      <w:r>
        <w:rPr>
          <w:rFonts w:ascii="Times New Roman" w:hAnsi="Times New Roman" w:cs="Times New Roman"/>
          <w:color w:val="002060"/>
          <w:sz w:val="24"/>
          <w:szCs w:val="24"/>
        </w:rPr>
        <w:t>ли</w:t>
      </w:r>
      <w:r w:rsidR="00BE20D2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широкому стратегічному </w:t>
      </w:r>
      <w:proofErr w:type="spellStart"/>
      <w:r w:rsidR="00BE20D2" w:rsidRPr="001C74B1">
        <w:rPr>
          <w:rFonts w:ascii="Times New Roman" w:hAnsi="Times New Roman" w:cs="Times New Roman"/>
          <w:color w:val="002060"/>
          <w:sz w:val="24"/>
          <w:szCs w:val="24"/>
        </w:rPr>
        <w:t>комунікуванн</w:t>
      </w:r>
      <w:r w:rsidR="00801FB5">
        <w:rPr>
          <w:rFonts w:ascii="Times New Roman" w:hAnsi="Times New Roman" w:cs="Times New Roman"/>
          <w:color w:val="002060"/>
          <w:sz w:val="24"/>
          <w:szCs w:val="24"/>
        </w:rPr>
        <w:t>ю</w:t>
      </w:r>
      <w:proofErr w:type="spellEnd"/>
      <w:r w:rsidR="00BE20D2" w:rsidRPr="001C74B1">
        <w:rPr>
          <w:rFonts w:ascii="Times New Roman" w:hAnsi="Times New Roman" w:cs="Times New Roman"/>
          <w:color w:val="002060"/>
          <w:sz w:val="24"/>
          <w:szCs w:val="24"/>
        </w:rPr>
        <w:t xml:space="preserve"> пріоритетів зовнішньої політики України та діяльності МЗС в експертному, медійному і громадському середовищ</w:t>
      </w:r>
      <w:r w:rsidR="001A2951">
        <w:rPr>
          <w:rFonts w:ascii="Times New Roman" w:hAnsi="Times New Roman" w:cs="Times New Roman"/>
          <w:color w:val="002060"/>
          <w:sz w:val="24"/>
          <w:szCs w:val="24"/>
        </w:rPr>
        <w:t>ах</w:t>
      </w:r>
      <w:r w:rsidR="00BE20D2" w:rsidRPr="001C74B1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A490F1C" w14:textId="77777777" w:rsidR="00BE20D2" w:rsidRPr="001C74B1" w:rsidRDefault="00BE20D2" w:rsidP="00BE20D2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8FDF81A" w14:textId="77777777" w:rsidR="00E230E5" w:rsidRPr="001C74B1" w:rsidRDefault="00E230E5" w:rsidP="00764622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48F5218" w14:textId="77777777" w:rsidR="006E3E9C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63DE1E" w14:textId="77777777" w:rsidR="00E230E5" w:rsidRPr="001C74B1" w:rsidRDefault="00E230E5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B915F6" w14:textId="5E7A887B" w:rsidR="006E3E9C" w:rsidRPr="001C74B1" w:rsidRDefault="006E3E9C" w:rsidP="006E3E9C">
      <w:pPr>
        <w:spacing w:after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F89A38D" w14:textId="77777777" w:rsidR="00ED1EA7" w:rsidRPr="001C74B1" w:rsidRDefault="00ED1EA7" w:rsidP="00A72F7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ED1EA7" w:rsidRPr="001C74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F79C" w14:textId="77777777" w:rsidR="00FB7350" w:rsidRDefault="00FB7350" w:rsidP="00B00DDB">
      <w:pPr>
        <w:spacing w:after="0" w:line="240" w:lineRule="auto"/>
      </w:pPr>
      <w:r>
        <w:separator/>
      </w:r>
    </w:p>
  </w:endnote>
  <w:endnote w:type="continuationSeparator" w:id="0">
    <w:p w14:paraId="08B5A2D3" w14:textId="77777777" w:rsidR="00FB7350" w:rsidRDefault="00FB7350" w:rsidP="00B0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E6B5A" w14:textId="77777777" w:rsidR="00FB7350" w:rsidRDefault="00FB7350" w:rsidP="00B00DDB">
      <w:pPr>
        <w:spacing w:after="0" w:line="240" w:lineRule="auto"/>
      </w:pPr>
      <w:r>
        <w:separator/>
      </w:r>
    </w:p>
  </w:footnote>
  <w:footnote w:type="continuationSeparator" w:id="0">
    <w:p w14:paraId="0B217B2E" w14:textId="77777777" w:rsidR="00FB7350" w:rsidRDefault="00FB7350" w:rsidP="00B00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218A"/>
    <w:multiLevelType w:val="hybridMultilevel"/>
    <w:tmpl w:val="125E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830"/>
    <w:multiLevelType w:val="hybridMultilevel"/>
    <w:tmpl w:val="101C6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7A69"/>
    <w:multiLevelType w:val="hybridMultilevel"/>
    <w:tmpl w:val="19042548"/>
    <w:lvl w:ilvl="0" w:tplc="4B94ED66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75805">
    <w:abstractNumId w:val="1"/>
  </w:num>
  <w:num w:numId="2" w16cid:durableId="191042180">
    <w:abstractNumId w:val="0"/>
  </w:num>
  <w:num w:numId="3" w16cid:durableId="1208418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D5"/>
    <w:rsid w:val="00000671"/>
    <w:rsid w:val="00064F26"/>
    <w:rsid w:val="00080D03"/>
    <w:rsid w:val="00081F19"/>
    <w:rsid w:val="000856BE"/>
    <w:rsid w:val="000A79B9"/>
    <w:rsid w:val="0012009A"/>
    <w:rsid w:val="00156C23"/>
    <w:rsid w:val="001A2951"/>
    <w:rsid w:val="001C74B1"/>
    <w:rsid w:val="001E3E26"/>
    <w:rsid w:val="00223114"/>
    <w:rsid w:val="00250E16"/>
    <w:rsid w:val="002A100C"/>
    <w:rsid w:val="002A1181"/>
    <w:rsid w:val="002D0F04"/>
    <w:rsid w:val="00345727"/>
    <w:rsid w:val="0037114A"/>
    <w:rsid w:val="00415343"/>
    <w:rsid w:val="00416B6D"/>
    <w:rsid w:val="00423C61"/>
    <w:rsid w:val="00460D68"/>
    <w:rsid w:val="00461EE5"/>
    <w:rsid w:val="004711D5"/>
    <w:rsid w:val="004A7B2F"/>
    <w:rsid w:val="00580921"/>
    <w:rsid w:val="005933D5"/>
    <w:rsid w:val="005B238E"/>
    <w:rsid w:val="005D28B7"/>
    <w:rsid w:val="005E3FAA"/>
    <w:rsid w:val="005E4E9F"/>
    <w:rsid w:val="00620710"/>
    <w:rsid w:val="00637821"/>
    <w:rsid w:val="00667314"/>
    <w:rsid w:val="006700E9"/>
    <w:rsid w:val="00693BA8"/>
    <w:rsid w:val="006C0456"/>
    <w:rsid w:val="006E3E9C"/>
    <w:rsid w:val="00764622"/>
    <w:rsid w:val="0077523B"/>
    <w:rsid w:val="007847FE"/>
    <w:rsid w:val="007B0543"/>
    <w:rsid w:val="007C1F1D"/>
    <w:rsid w:val="00801FB5"/>
    <w:rsid w:val="008A7595"/>
    <w:rsid w:val="008B4364"/>
    <w:rsid w:val="00964210"/>
    <w:rsid w:val="009D3EE1"/>
    <w:rsid w:val="00A223E5"/>
    <w:rsid w:val="00A25304"/>
    <w:rsid w:val="00A438CC"/>
    <w:rsid w:val="00A72F7F"/>
    <w:rsid w:val="00A762C2"/>
    <w:rsid w:val="00AB2EBF"/>
    <w:rsid w:val="00AC186F"/>
    <w:rsid w:val="00AD5996"/>
    <w:rsid w:val="00AE475F"/>
    <w:rsid w:val="00B00DDB"/>
    <w:rsid w:val="00B05E9F"/>
    <w:rsid w:val="00B20123"/>
    <w:rsid w:val="00B65954"/>
    <w:rsid w:val="00BA1AE2"/>
    <w:rsid w:val="00BB6385"/>
    <w:rsid w:val="00BC0240"/>
    <w:rsid w:val="00BC4B43"/>
    <w:rsid w:val="00BE1E9F"/>
    <w:rsid w:val="00BE20D2"/>
    <w:rsid w:val="00C422FB"/>
    <w:rsid w:val="00C65483"/>
    <w:rsid w:val="00D263A7"/>
    <w:rsid w:val="00D35A6F"/>
    <w:rsid w:val="00D35D24"/>
    <w:rsid w:val="00D55397"/>
    <w:rsid w:val="00D67562"/>
    <w:rsid w:val="00D76784"/>
    <w:rsid w:val="00DC7130"/>
    <w:rsid w:val="00DC7C1E"/>
    <w:rsid w:val="00E20B00"/>
    <w:rsid w:val="00E230E5"/>
    <w:rsid w:val="00E27D43"/>
    <w:rsid w:val="00E972F6"/>
    <w:rsid w:val="00EA2D4C"/>
    <w:rsid w:val="00EA705E"/>
    <w:rsid w:val="00ED1EA7"/>
    <w:rsid w:val="00EF324C"/>
    <w:rsid w:val="00F22DB5"/>
    <w:rsid w:val="00F6552A"/>
    <w:rsid w:val="00F805CC"/>
    <w:rsid w:val="00F84693"/>
    <w:rsid w:val="00FA2B0F"/>
    <w:rsid w:val="00F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2073"/>
  <w15:chartTrackingRefBased/>
  <w15:docId w15:val="{8B20BD11-3C79-43A2-ADA3-BA12E632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7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00DDB"/>
  </w:style>
  <w:style w:type="paragraph" w:styleId="a6">
    <w:name w:val="footer"/>
    <w:basedOn w:val="a"/>
    <w:link w:val="a7"/>
    <w:uiPriority w:val="99"/>
    <w:unhideWhenUsed/>
    <w:rsid w:val="00B0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00DDB"/>
  </w:style>
  <w:style w:type="character" w:styleId="a8">
    <w:name w:val="Hyperlink"/>
    <w:basedOn w:val="a0"/>
    <w:uiPriority w:val="99"/>
    <w:unhideWhenUsed/>
    <w:rsid w:val="00B05E9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0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6704A-1039-4E53-B852-4E71D7B3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1757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Mostyskyi Andrii</dc:creator>
  <cp:keywords/>
  <dc:description/>
  <cp:lastModifiedBy>Anastasiia Vezhnevets</cp:lastModifiedBy>
  <cp:revision>7</cp:revision>
  <cp:lastPrinted>2025-04-02T14:23:00Z</cp:lastPrinted>
  <dcterms:created xsi:type="dcterms:W3CDTF">2025-03-18T10:37:00Z</dcterms:created>
  <dcterms:modified xsi:type="dcterms:W3CDTF">2025-04-02T14:25:00Z</dcterms:modified>
</cp:coreProperties>
</file>