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4ABDCF" w14:textId="3A8A4F34" w:rsidR="007A222B" w:rsidRPr="007A222B" w:rsidRDefault="007A222B" w:rsidP="00817794">
      <w:pPr>
        <w:shd w:val="clear" w:color="auto" w:fill="FFFFFF"/>
        <w:spacing w:after="100" w:afterAutospacing="1" w:line="276" w:lineRule="auto"/>
        <w:jc w:val="center"/>
        <w:outlineLvl w:val="0"/>
        <w:rPr>
          <w:rFonts w:ascii="Osnova MFA Cyrillic" w:eastAsia="Times New Roman" w:hAnsi="Osnova MFA Cyrillic" w:cs="Times New Roman"/>
          <w:b/>
          <w:bCs/>
          <w:color w:val="000000"/>
          <w:kern w:val="36"/>
          <w:sz w:val="28"/>
          <w:szCs w:val="28"/>
          <w:lang w:eastAsia="uk-UA"/>
          <w14:ligatures w14:val="none"/>
        </w:rPr>
      </w:pPr>
      <w:bookmarkStart w:id="0" w:name="_GoBack"/>
      <w:bookmarkEnd w:id="0"/>
      <w:r w:rsidRPr="007A222B">
        <w:rPr>
          <w:rFonts w:ascii="Osnova MFA Cyrillic" w:eastAsia="Times New Roman" w:hAnsi="Osnova MFA Cyrillic" w:cs="Times New Roman"/>
          <w:b/>
          <w:bCs/>
          <w:color w:val="000000"/>
          <w:kern w:val="36"/>
          <w:sz w:val="28"/>
          <w:szCs w:val="28"/>
          <w:lang w:eastAsia="uk-UA"/>
          <w14:ligatures w14:val="none"/>
        </w:rPr>
        <w:t xml:space="preserve">Розпочато оцінювання корупційних ризиків у діяльності </w:t>
      </w:r>
      <w:r w:rsidR="004F33D4" w:rsidRPr="00817794">
        <w:rPr>
          <w:rFonts w:ascii="Osnova MFA Cyrillic" w:eastAsia="Times New Roman" w:hAnsi="Osnova MFA Cyrillic" w:cs="Times New Roman"/>
          <w:b/>
          <w:bCs/>
          <w:color w:val="000000"/>
          <w:kern w:val="36"/>
          <w:sz w:val="28"/>
          <w:szCs w:val="28"/>
          <w:lang w:eastAsia="uk-UA"/>
          <w14:ligatures w14:val="none"/>
        </w:rPr>
        <w:t>Міністерства закордонних справ України</w:t>
      </w:r>
    </w:p>
    <w:p w14:paraId="0301E5A7" w14:textId="374C2605" w:rsidR="001F3246" w:rsidRPr="00817794" w:rsidRDefault="001F3246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/>
          <w:color w:val="000000"/>
        </w:rPr>
      </w:pPr>
      <w:r w:rsidRPr="00817794">
        <w:rPr>
          <w:rFonts w:ascii="Osnova MFA Cyrillic" w:hAnsi="Osnova MFA Cyrillic"/>
          <w:color w:val="000000"/>
        </w:rPr>
        <w:t xml:space="preserve">Міністерством закордонних справ України (далі – МЗС) розпочато процес оцінювання корупційних ризиків у діяльності МЗС у форматі </w:t>
      </w:r>
      <w:proofErr w:type="spellStart"/>
      <w:r w:rsidRPr="00817794">
        <w:rPr>
          <w:rFonts w:ascii="Osnova MFA Cyrillic" w:hAnsi="Osnova MFA Cyrillic"/>
          <w:color w:val="000000"/>
        </w:rPr>
        <w:t>самооцінювання</w:t>
      </w:r>
      <w:proofErr w:type="spellEnd"/>
      <w:r w:rsidRPr="00817794">
        <w:rPr>
          <w:rFonts w:ascii="Osnova MFA Cyrillic" w:hAnsi="Osnova MFA Cyrillic"/>
          <w:color w:val="000000"/>
        </w:rPr>
        <w:t xml:space="preserve"> </w:t>
      </w:r>
      <w:r w:rsidR="00733365" w:rsidRPr="00817794">
        <w:rPr>
          <w:rFonts w:ascii="Osnova MFA Cyrillic" w:hAnsi="Osnova MFA Cyrillic"/>
          <w:color w:val="000000"/>
        </w:rPr>
        <w:t>та підготовк</w:t>
      </w:r>
      <w:r w:rsidR="00817794">
        <w:rPr>
          <w:rFonts w:ascii="Osnova MFA Cyrillic" w:hAnsi="Osnova MFA Cyrillic"/>
          <w:color w:val="000000"/>
        </w:rPr>
        <w:t>и</w:t>
      </w:r>
      <w:r w:rsidR="00733365" w:rsidRPr="00817794">
        <w:rPr>
          <w:rFonts w:ascii="Osnova MFA Cyrillic" w:hAnsi="Osnova MFA Cyrillic"/>
          <w:color w:val="000000"/>
        </w:rPr>
        <w:t xml:space="preserve"> </w:t>
      </w:r>
      <w:proofErr w:type="spellStart"/>
      <w:r w:rsidR="00733365" w:rsidRPr="00817794">
        <w:rPr>
          <w:rFonts w:ascii="Osnova MFA Cyrillic" w:hAnsi="Osnova MFA Cyrillic"/>
          <w:color w:val="000000"/>
        </w:rPr>
        <w:t>проєкту</w:t>
      </w:r>
      <w:proofErr w:type="spellEnd"/>
      <w:r w:rsidR="00733365" w:rsidRPr="00817794">
        <w:rPr>
          <w:rFonts w:ascii="Osnova MFA Cyrillic" w:hAnsi="Osnova MFA Cyrillic"/>
          <w:color w:val="000000"/>
        </w:rPr>
        <w:t xml:space="preserve"> </w:t>
      </w:r>
      <w:r w:rsidR="00817794">
        <w:rPr>
          <w:rFonts w:ascii="Osnova MFA Cyrillic" w:hAnsi="Osnova MFA Cyrillic"/>
          <w:color w:val="000000"/>
        </w:rPr>
        <w:t>А</w:t>
      </w:r>
      <w:r w:rsidR="00733365" w:rsidRPr="00817794">
        <w:rPr>
          <w:rFonts w:ascii="Osnova MFA Cyrillic" w:hAnsi="Osnova MFA Cyrillic"/>
          <w:color w:val="000000"/>
        </w:rPr>
        <w:t xml:space="preserve">нтикорупційної програми на 2026-2028 роки </w:t>
      </w:r>
      <w:r w:rsidRPr="00817794">
        <w:rPr>
          <w:rFonts w:ascii="Osnova MFA Cyrillic" w:hAnsi="Osnova MFA Cyrillic"/>
          <w:color w:val="000000"/>
        </w:rPr>
        <w:t>(</w:t>
      </w:r>
      <w:r w:rsidR="00817794">
        <w:rPr>
          <w:rFonts w:ascii="Osnova MFA Cyrillic" w:hAnsi="Osnova MFA Cyrillic"/>
          <w:color w:val="EE0000"/>
        </w:rPr>
        <w:t>н</w:t>
      </w:r>
      <w:r w:rsidRPr="00817794">
        <w:rPr>
          <w:rFonts w:ascii="Osnova MFA Cyrillic" w:hAnsi="Osnova MFA Cyrillic"/>
          <w:color w:val="EE0000"/>
        </w:rPr>
        <w:t>аказ МЗС від 23.12.2025 № 624 «Про проведення оцінювання корупційних ризиків»</w:t>
      </w:r>
      <w:r w:rsidRPr="00817794">
        <w:rPr>
          <w:rFonts w:ascii="Osnova MFA Cyrillic" w:hAnsi="Osnova MFA Cyrillic"/>
          <w:color w:val="000000"/>
        </w:rPr>
        <w:t>), який здійснюватиметься Робочою групою з оцінювання корупційних ризиків у діяльності МЗС (далі – Робоча група).</w:t>
      </w:r>
    </w:p>
    <w:p w14:paraId="7AD3E765" w14:textId="77777777" w:rsidR="001F3246" w:rsidRPr="00817794" w:rsidRDefault="001F3246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/>
          <w:color w:val="000000"/>
        </w:rPr>
      </w:pPr>
      <w:r w:rsidRPr="00817794">
        <w:rPr>
          <w:rFonts w:ascii="Osnova MFA Cyrillic" w:hAnsi="Osnova MFA Cyrillic"/>
          <w:color w:val="000000"/>
        </w:rPr>
        <w:t>Формування Робочої групи та її діяльність здійснюватиметься відповідно до вимог Закону України «Про запобігання корупції» та Методології управління корупційними ризиками (далі – Методологія), затвердженої наказом Національного агентства з питань запобігання корупції від 28 грудня 2021 року № 830/21, зареєстрованим у Міністерстві юстиції України 17 лютого 2022 року за № 219/37555.</w:t>
      </w:r>
    </w:p>
    <w:p w14:paraId="2E610295" w14:textId="3959D073" w:rsidR="001F3246" w:rsidRPr="00817794" w:rsidRDefault="001F3246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/>
          <w:color w:val="000000"/>
        </w:rPr>
      </w:pPr>
      <w:r w:rsidRPr="00817794">
        <w:rPr>
          <w:rFonts w:ascii="Osnova MFA Cyrillic" w:hAnsi="Osnova MFA Cyrillic"/>
          <w:color w:val="000000"/>
        </w:rPr>
        <w:t>Положення</w:t>
      </w:r>
      <w:r w:rsidR="00817794">
        <w:rPr>
          <w:rFonts w:ascii="Osnova MFA Cyrillic" w:hAnsi="Osnova MFA Cyrillic"/>
          <w:color w:val="000000"/>
        </w:rPr>
        <w:t>м</w:t>
      </w:r>
      <w:r w:rsidRPr="00817794">
        <w:rPr>
          <w:rFonts w:ascii="Osnova MFA Cyrillic" w:hAnsi="Osnova MFA Cyrillic"/>
          <w:color w:val="000000"/>
        </w:rPr>
        <w:t xml:space="preserve"> про Міністерство закордонних справ України, затвердженого постановою Кабінету Міністрів України від 30 березня 2016 р</w:t>
      </w:r>
      <w:r w:rsidR="00817794">
        <w:rPr>
          <w:rFonts w:ascii="Osnova MFA Cyrillic" w:hAnsi="Osnova MFA Cyrillic"/>
          <w:color w:val="000000"/>
        </w:rPr>
        <w:t>оку</w:t>
      </w:r>
      <w:r w:rsidRPr="00817794">
        <w:rPr>
          <w:rFonts w:ascii="Osnova MFA Cyrillic" w:hAnsi="Osnova MFA Cyrillic"/>
          <w:color w:val="000000"/>
        </w:rPr>
        <w:t xml:space="preserve"> № 281,</w:t>
      </w:r>
      <w:r w:rsidR="00817794">
        <w:rPr>
          <w:rFonts w:ascii="Osnova MFA Cyrillic" w:hAnsi="Osnova MFA Cyrillic"/>
          <w:color w:val="000000"/>
        </w:rPr>
        <w:t xml:space="preserve"> визначено, що</w:t>
      </w:r>
      <w:r w:rsidRPr="00817794">
        <w:rPr>
          <w:rFonts w:ascii="Osnova MFA Cyrillic" w:hAnsi="Osnova MFA Cyrillic"/>
          <w:color w:val="000000"/>
        </w:rPr>
        <w:t xml:space="preserve"> МЗС є центральним органом виконавчої влади, діяльність якого спрямовується і координується Кабінетом Міністрів України та є головним органом у системі центральних органів виконавчої влади, що забезпечує формування та реалізує державну політику у сфері зовнішніх зносин.</w:t>
      </w:r>
    </w:p>
    <w:p w14:paraId="0A2140AB" w14:textId="77777777" w:rsidR="00817794" w:rsidRDefault="00733365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 w:cs="Arial"/>
          <w:color w:val="000000"/>
          <w:shd w:val="clear" w:color="auto" w:fill="FFFFFF"/>
        </w:rPr>
      </w:pPr>
      <w:r w:rsidRPr="00817794">
        <w:rPr>
          <w:rFonts w:ascii="Osnova MFA Cyrillic" w:hAnsi="Osnova MFA Cyrillic" w:cs="Arial"/>
          <w:color w:val="000000"/>
          <w:shd w:val="clear" w:color="auto" w:fill="FFFFFF"/>
        </w:rPr>
        <w:t>Відповідно до Методології, до складу Робочої групи включають представників зовнішніх заінтересованих сторін (у разі надходження відповідних пропозицій), якщо вони володіють знаннями про середовище організації та/або мають досвід роботи у сфері діяльності організації та/або у сфері запобігання та/або протидії корупції.</w:t>
      </w:r>
    </w:p>
    <w:p w14:paraId="0A871E51" w14:textId="6E7E9B85" w:rsidR="00733365" w:rsidRPr="00733365" w:rsidRDefault="00733365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 w:cs="Arial"/>
          <w:color w:val="000000"/>
          <w:shd w:val="clear" w:color="auto" w:fill="FFFFFF"/>
        </w:rPr>
      </w:pPr>
      <w:r w:rsidRPr="00733365">
        <w:rPr>
          <w:rFonts w:ascii="Osnova MFA Cyrillic" w:hAnsi="Osnova MFA Cyrillic" w:cs="Arial"/>
          <w:color w:val="000000"/>
        </w:rPr>
        <w:t>До кандидатів для включення до складу робочої групи належать:</w:t>
      </w:r>
    </w:p>
    <w:p w14:paraId="7CA2C0DF" w14:textId="77777777" w:rsidR="00733365" w:rsidRPr="00733365" w:rsidRDefault="00733365" w:rsidP="00817794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Osnova MFA Cyrillic" w:eastAsia="Times New Roman" w:hAnsi="Osnova MFA Cyrillic" w:cs="Arial"/>
          <w:color w:val="000000"/>
          <w:kern w:val="0"/>
          <w:lang w:eastAsia="uk-UA"/>
          <w14:ligatures w14:val="none"/>
        </w:rPr>
      </w:pPr>
      <w:r w:rsidRPr="00733365">
        <w:rPr>
          <w:rFonts w:ascii="Osnova MFA Cyrillic" w:eastAsia="Times New Roman" w:hAnsi="Osnova MFA Cyrillic" w:cs="Arial"/>
          <w:color w:val="000000"/>
          <w:kern w:val="0"/>
          <w:lang w:eastAsia="uk-UA"/>
          <w14:ligatures w14:val="none"/>
        </w:rPr>
        <w:t>представники інститутів громадянського суспільства, які здійснюють громадський контроль за діяльністю організації;</w:t>
      </w:r>
    </w:p>
    <w:p w14:paraId="0ACE14BD" w14:textId="77777777" w:rsidR="00733365" w:rsidRPr="00733365" w:rsidRDefault="00733365" w:rsidP="00817794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Osnova MFA Cyrillic" w:eastAsia="Times New Roman" w:hAnsi="Osnova MFA Cyrillic" w:cs="Arial"/>
          <w:color w:val="000000"/>
          <w:kern w:val="0"/>
          <w:lang w:eastAsia="uk-UA"/>
          <w14:ligatures w14:val="none"/>
        </w:rPr>
      </w:pPr>
      <w:r w:rsidRPr="00733365">
        <w:rPr>
          <w:rFonts w:ascii="Osnova MFA Cyrillic" w:eastAsia="Times New Roman" w:hAnsi="Osnova MFA Cyrillic" w:cs="Arial"/>
          <w:color w:val="000000"/>
          <w:kern w:val="0"/>
          <w:lang w:eastAsia="uk-UA"/>
          <w14:ligatures w14:val="none"/>
        </w:rPr>
        <w:t>експерти, які володіють спеціальними знаннями у сфері діяльності організації та/або у сфері запобігання та/або протидії корупції;</w:t>
      </w:r>
    </w:p>
    <w:p w14:paraId="2BD020E4" w14:textId="22C323A1" w:rsidR="00733365" w:rsidRPr="00817794" w:rsidRDefault="00733365" w:rsidP="00817794">
      <w:pPr>
        <w:numPr>
          <w:ilvl w:val="0"/>
          <w:numId w:val="2"/>
        </w:numPr>
        <w:shd w:val="clear" w:color="auto" w:fill="FFFFFF"/>
        <w:spacing w:after="0" w:line="276" w:lineRule="auto"/>
        <w:jc w:val="both"/>
        <w:rPr>
          <w:rFonts w:ascii="Osnova MFA Cyrillic" w:eastAsia="Times New Roman" w:hAnsi="Osnova MFA Cyrillic" w:cs="Arial"/>
          <w:color w:val="000000"/>
          <w:kern w:val="0"/>
          <w:lang w:eastAsia="uk-UA"/>
          <w14:ligatures w14:val="none"/>
        </w:rPr>
      </w:pPr>
      <w:r w:rsidRPr="00733365">
        <w:rPr>
          <w:rFonts w:ascii="Osnova MFA Cyrillic" w:eastAsia="Times New Roman" w:hAnsi="Osnova MFA Cyrillic" w:cs="Arial"/>
          <w:color w:val="000000"/>
          <w:kern w:val="0"/>
          <w:lang w:eastAsia="uk-UA"/>
          <w14:ligatures w14:val="none"/>
        </w:rPr>
        <w:t>представники юридичних осіб, які взаємодіють з організацією або є споживачами адміністративних послуг, які надаються організацією (у разі надання таких послуг).</w:t>
      </w:r>
    </w:p>
    <w:p w14:paraId="6A4DE99A" w14:textId="77777777" w:rsidR="00817794" w:rsidRDefault="001F3246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/>
          <w:color w:val="000000"/>
        </w:rPr>
      </w:pPr>
      <w:r w:rsidRPr="00817794">
        <w:rPr>
          <w:rFonts w:ascii="Osnova MFA Cyrillic" w:hAnsi="Osnova MFA Cyrillic"/>
          <w:color w:val="000000"/>
        </w:rPr>
        <w:t xml:space="preserve">Для забезпечення прозорості і відкритості процесу підготовки </w:t>
      </w:r>
      <w:r w:rsidR="00733365" w:rsidRPr="00817794">
        <w:rPr>
          <w:rFonts w:ascii="Osnova MFA Cyrillic" w:hAnsi="Osnova MFA Cyrillic"/>
          <w:color w:val="000000"/>
        </w:rPr>
        <w:t>А</w:t>
      </w:r>
      <w:r w:rsidRPr="00817794">
        <w:rPr>
          <w:rFonts w:ascii="Osnova MFA Cyrillic" w:hAnsi="Osnova MFA Cyrillic"/>
          <w:color w:val="000000"/>
        </w:rPr>
        <w:t xml:space="preserve">нтикорупційної програми </w:t>
      </w:r>
      <w:r w:rsidR="00BB13BE" w:rsidRPr="00817794">
        <w:rPr>
          <w:rFonts w:ascii="Osnova MFA Cyrillic" w:hAnsi="Osnova MFA Cyrillic"/>
          <w:color w:val="000000"/>
        </w:rPr>
        <w:t xml:space="preserve">МЗС, </w:t>
      </w:r>
      <w:r w:rsidRPr="00817794">
        <w:rPr>
          <w:rFonts w:ascii="Osnova MFA Cyrillic" w:hAnsi="Osnova MFA Cyrillic"/>
          <w:color w:val="000000"/>
        </w:rPr>
        <w:t xml:space="preserve">пропонуємо вказаним вище особам долучитись до процесу оцінювання корупційних ризиків у діяльності </w:t>
      </w:r>
      <w:r w:rsidR="00BB13BE" w:rsidRPr="00817794">
        <w:rPr>
          <w:rFonts w:ascii="Osnova MFA Cyrillic" w:hAnsi="Osnova MFA Cyrillic"/>
          <w:color w:val="000000"/>
        </w:rPr>
        <w:t xml:space="preserve">МЗС </w:t>
      </w:r>
      <w:r w:rsidRPr="00817794">
        <w:rPr>
          <w:rFonts w:ascii="Osnova MFA Cyrillic" w:hAnsi="Osnova MFA Cyrillic"/>
          <w:color w:val="000000"/>
        </w:rPr>
        <w:t xml:space="preserve">та </w:t>
      </w:r>
      <w:r w:rsidR="00733365" w:rsidRPr="00817794">
        <w:rPr>
          <w:rFonts w:ascii="Osnova MFA Cyrillic" w:hAnsi="Osnova MFA Cyrillic"/>
          <w:color w:val="000000"/>
        </w:rPr>
        <w:t xml:space="preserve">увійти до складу </w:t>
      </w:r>
      <w:r w:rsidRPr="00817794">
        <w:rPr>
          <w:rFonts w:ascii="Osnova MFA Cyrillic" w:hAnsi="Osnova MFA Cyrillic"/>
          <w:color w:val="000000"/>
        </w:rPr>
        <w:t>Робочої групи.</w:t>
      </w:r>
    </w:p>
    <w:p w14:paraId="38FFEC47" w14:textId="77777777" w:rsidR="00817794" w:rsidRDefault="001F3246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/>
          <w:color w:val="000000"/>
        </w:rPr>
      </w:pPr>
      <w:r w:rsidRPr="00817794">
        <w:rPr>
          <w:rFonts w:ascii="Osnova MFA Cyrillic" w:hAnsi="Osnova MFA Cyrillic"/>
          <w:color w:val="000000"/>
        </w:rPr>
        <w:t xml:space="preserve">Пропозиції щодо кандидатур на включення до складу Робочої групи (далі – Пропозиції) просимо надати до </w:t>
      </w:r>
      <w:r w:rsidR="00BB13BE" w:rsidRPr="00817794">
        <w:rPr>
          <w:rFonts w:ascii="Osnova MFA Cyrillic" w:hAnsi="Osnova MFA Cyrillic"/>
          <w:color w:val="000000"/>
        </w:rPr>
        <w:t>0</w:t>
      </w:r>
      <w:r w:rsidR="00817794">
        <w:rPr>
          <w:rFonts w:ascii="Osnova MFA Cyrillic" w:hAnsi="Osnova MFA Cyrillic"/>
          <w:color w:val="000000"/>
        </w:rPr>
        <w:t>3</w:t>
      </w:r>
      <w:r w:rsidR="00BB13BE" w:rsidRPr="00817794">
        <w:rPr>
          <w:rFonts w:ascii="Osnova MFA Cyrillic" w:hAnsi="Osnova MFA Cyrillic"/>
          <w:color w:val="000000"/>
        </w:rPr>
        <w:t>.01.2026</w:t>
      </w:r>
      <w:r w:rsidRPr="00817794">
        <w:rPr>
          <w:rFonts w:ascii="Osnova MFA Cyrillic" w:hAnsi="Osnova MFA Cyrillic"/>
          <w:color w:val="000000"/>
        </w:rPr>
        <w:t xml:space="preserve"> на електронн</w:t>
      </w:r>
      <w:r w:rsidR="00BB13BE" w:rsidRPr="00817794">
        <w:rPr>
          <w:rFonts w:ascii="Osnova MFA Cyrillic" w:hAnsi="Osnova MFA Cyrillic"/>
          <w:color w:val="000000"/>
        </w:rPr>
        <w:t xml:space="preserve">у </w:t>
      </w:r>
      <w:r w:rsidRPr="00817794">
        <w:rPr>
          <w:rFonts w:ascii="Osnova MFA Cyrillic" w:hAnsi="Osnova MFA Cyrillic"/>
          <w:color w:val="000000"/>
        </w:rPr>
        <w:t>адрес</w:t>
      </w:r>
      <w:r w:rsidR="00BB13BE" w:rsidRPr="00817794">
        <w:rPr>
          <w:rFonts w:ascii="Osnova MFA Cyrillic" w:hAnsi="Osnova MFA Cyrillic"/>
          <w:color w:val="000000"/>
        </w:rPr>
        <w:t>у МЗС</w:t>
      </w:r>
      <w:r w:rsidRPr="00817794">
        <w:rPr>
          <w:rFonts w:ascii="Osnova MFA Cyrillic" w:hAnsi="Osnova MFA Cyrillic"/>
          <w:color w:val="000000"/>
        </w:rPr>
        <w:t xml:space="preserve">: </w:t>
      </w:r>
      <w:r w:rsidR="00BB13BE" w:rsidRPr="00817794">
        <w:rPr>
          <w:rFonts w:ascii="Osnova MFA Cyrillic" w:hAnsi="Osnova MFA Cyrillic"/>
          <w:color w:val="000000"/>
        </w:rPr>
        <w:t>110@mfa.gov.ua</w:t>
      </w:r>
      <w:r w:rsidRPr="00817794">
        <w:rPr>
          <w:rFonts w:ascii="Osnova MFA Cyrillic" w:hAnsi="Osnova MFA Cyrillic"/>
          <w:color w:val="000000"/>
        </w:rPr>
        <w:t>. Пропозиції просимо надсилати у вигляді листів довільної форми із зазначенням мотивів щодо взяття участі у діяльності Робочої групи</w:t>
      </w:r>
      <w:r w:rsidR="00BB13BE" w:rsidRPr="00817794">
        <w:rPr>
          <w:rFonts w:ascii="Osnova MFA Cyrillic" w:hAnsi="Osnova MFA Cyrillic"/>
          <w:color w:val="000000"/>
        </w:rPr>
        <w:t xml:space="preserve">, </w:t>
      </w:r>
      <w:r w:rsidR="00BB13BE" w:rsidRPr="007A222B">
        <w:rPr>
          <w:rFonts w:ascii="Osnova MFA Cyrillic" w:hAnsi="Osnova MFA Cyrillic"/>
          <w:color w:val="000000"/>
        </w:rPr>
        <w:t xml:space="preserve">із зазначенням прізвища, ім’я, по батькові кандидата, номера телефону та адреси електронної поштової скриньки, відомостей та їх підтвердження щодо досвіду роботи у сфері діяльності </w:t>
      </w:r>
      <w:r w:rsidR="00BB13BE" w:rsidRPr="00817794">
        <w:rPr>
          <w:rFonts w:ascii="Osnova MFA Cyrillic" w:hAnsi="Osnova MFA Cyrillic"/>
          <w:color w:val="000000"/>
        </w:rPr>
        <w:t>МЗС</w:t>
      </w:r>
      <w:r w:rsidR="00BB13BE" w:rsidRPr="007A222B">
        <w:rPr>
          <w:rFonts w:ascii="Osnova MFA Cyrillic" w:hAnsi="Osnova MFA Cyrillic"/>
          <w:color w:val="000000"/>
        </w:rPr>
        <w:t xml:space="preserve"> та/або у сфері запобігання та/або протидії корупції.</w:t>
      </w:r>
    </w:p>
    <w:p w14:paraId="40393F64" w14:textId="052A0B4B" w:rsidR="001F3246" w:rsidRPr="00817794" w:rsidRDefault="001F3246" w:rsidP="00817794">
      <w:pPr>
        <w:pStyle w:val="ae"/>
        <w:shd w:val="clear" w:color="auto" w:fill="FFFFFF"/>
        <w:spacing w:before="0" w:beforeAutospacing="0" w:after="0" w:afterAutospacing="0" w:line="276" w:lineRule="auto"/>
        <w:ind w:firstLine="708"/>
        <w:jc w:val="both"/>
        <w:textAlignment w:val="baseline"/>
        <w:rPr>
          <w:rFonts w:ascii="Osnova MFA Cyrillic" w:hAnsi="Osnova MFA Cyrillic"/>
          <w:color w:val="000000"/>
        </w:rPr>
      </w:pPr>
      <w:r w:rsidRPr="00817794">
        <w:rPr>
          <w:rFonts w:ascii="Osnova MFA Cyrillic" w:hAnsi="Osnova MFA Cyrillic"/>
          <w:color w:val="000000"/>
        </w:rPr>
        <w:t>Додатково повідомляємо, що до складу Робочої групи не можуть бути включені особи, відомості про яких містяться у Єдиному державному реєстрі осіб, які вчинили корупційні або пов’язані з корупцією правопорушення.</w:t>
      </w:r>
    </w:p>
    <w:p w14:paraId="716E6C83" w14:textId="77777777" w:rsidR="00080F0A" w:rsidRPr="00817794" w:rsidRDefault="00080F0A" w:rsidP="00817794">
      <w:pPr>
        <w:spacing w:line="276" w:lineRule="auto"/>
        <w:jc w:val="both"/>
        <w:rPr>
          <w:rFonts w:ascii="Osnova MFA Cyrillic" w:hAnsi="Osnova MFA Cyrillic"/>
        </w:rPr>
      </w:pPr>
    </w:p>
    <w:sectPr w:rsidR="00080F0A" w:rsidRPr="0081779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Osnova MFA Cyrillic">
    <w:panose1 w:val="02010504040200020004"/>
    <w:charset w:val="CC"/>
    <w:family w:val="auto"/>
    <w:pitch w:val="variable"/>
    <w:sig w:usb0="80000203" w:usb1="0000000A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301785"/>
    <w:multiLevelType w:val="multilevel"/>
    <w:tmpl w:val="F59CF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BA2D2C"/>
    <w:multiLevelType w:val="multilevel"/>
    <w:tmpl w:val="945AD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22B"/>
    <w:rsid w:val="00080F0A"/>
    <w:rsid w:val="001F3246"/>
    <w:rsid w:val="004F33D4"/>
    <w:rsid w:val="00733365"/>
    <w:rsid w:val="007A222B"/>
    <w:rsid w:val="00817794"/>
    <w:rsid w:val="009240A2"/>
    <w:rsid w:val="00B7350D"/>
    <w:rsid w:val="00BB13BE"/>
    <w:rsid w:val="00E3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51E28"/>
  <w15:chartTrackingRefBased/>
  <w15:docId w15:val="{9FF77C25-F514-46CA-B12C-A57130386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A2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2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2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2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A22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A22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A222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A222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A22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A22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A22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A22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A2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7A2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2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7A2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2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7A22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22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222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22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7A222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7A222B"/>
    <w:rPr>
      <w:b/>
      <w:bCs/>
      <w:smallCaps/>
      <w:color w:val="0F4761" w:themeColor="accent1" w:themeShade="BF"/>
      <w:spacing w:val="5"/>
    </w:rPr>
  </w:style>
  <w:style w:type="paragraph" w:styleId="ae">
    <w:name w:val="Normal (Web)"/>
    <w:basedOn w:val="a"/>
    <w:uiPriority w:val="99"/>
    <w:unhideWhenUsed/>
    <w:rsid w:val="001F32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character" w:styleId="af">
    <w:name w:val="Hyperlink"/>
    <w:basedOn w:val="a0"/>
    <w:uiPriority w:val="99"/>
    <w:semiHidden/>
    <w:unhideWhenUsed/>
    <w:rsid w:val="001F32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DC6EB-1B3B-4B96-BD0A-454733E62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1944</Words>
  <Characters>1109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Ponomarenko</dc:creator>
  <cp:keywords/>
  <dc:description/>
  <cp:lastModifiedBy>Anastasiia Shevchenko</cp:lastModifiedBy>
  <cp:revision>2</cp:revision>
  <dcterms:created xsi:type="dcterms:W3CDTF">2025-12-24T11:21:00Z</dcterms:created>
  <dcterms:modified xsi:type="dcterms:W3CDTF">2025-12-24T11:21:00Z</dcterms:modified>
</cp:coreProperties>
</file>