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926"/>
        <w:gridCol w:w="3899"/>
      </w:tblGrid>
      <w:tr w:rsidR="00E51FF3" w:rsidRPr="001B4D2D" w14:paraId="7B9A8B57" w14:textId="77777777" w:rsidTr="005B128A">
        <w:tc>
          <w:tcPr>
            <w:tcW w:w="4673" w:type="dxa"/>
          </w:tcPr>
          <w:p w14:paraId="00AE9D09" w14:textId="7C69C913" w:rsidR="00E51FF3" w:rsidRPr="001B4D2D" w:rsidRDefault="00E51FF3" w:rsidP="001B4D2D">
            <w:pPr>
              <w:spacing w:after="200"/>
              <w:ind w:firstLine="709"/>
              <w:contextualSpacing/>
              <w:jc w:val="both"/>
              <w:rPr>
                <w:rFonts w:ascii="Osnova MFA Cyrillic" w:hAnsi="Osnova MFA Cyrillic" w:cs="Times New Roman"/>
                <w:b/>
                <w:sz w:val="24"/>
                <w:szCs w:val="24"/>
                <w:lang w:val="uk-UA" w:bidi="he-IL"/>
              </w:rPr>
            </w:pPr>
          </w:p>
        </w:tc>
        <w:tc>
          <w:tcPr>
            <w:tcW w:w="926" w:type="dxa"/>
          </w:tcPr>
          <w:p w14:paraId="45CB257B"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1D69B6E7" w14:textId="77777777" w:rsidR="00E51FF3" w:rsidRPr="001B4D2D" w:rsidRDefault="006858C1" w:rsidP="001B4D2D">
            <w:pPr>
              <w:spacing w:after="200"/>
              <w:ind w:firstLine="709"/>
              <w:contextualSpacing/>
              <w:jc w:val="right"/>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ЗАТВЕРДЖЕНО</w:t>
            </w:r>
          </w:p>
        </w:tc>
      </w:tr>
      <w:tr w:rsidR="00E51FF3" w:rsidRPr="001B4D2D" w14:paraId="59FDF98D" w14:textId="77777777" w:rsidTr="005B128A">
        <w:tc>
          <w:tcPr>
            <w:tcW w:w="4673" w:type="dxa"/>
          </w:tcPr>
          <w:p w14:paraId="72E0771F"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2846DD78"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41AB0C27" w14:textId="77777777" w:rsidR="00E51FF3" w:rsidRPr="001B4D2D" w:rsidRDefault="00E51FF3" w:rsidP="001B4D2D">
            <w:pPr>
              <w:spacing w:after="200"/>
              <w:ind w:firstLine="709"/>
              <w:contextualSpacing/>
              <w:jc w:val="right"/>
              <w:rPr>
                <w:rFonts w:ascii="Osnova MFA Cyrillic" w:hAnsi="Osnova MFA Cyrillic" w:cs="Times New Roman"/>
                <w:b/>
                <w:sz w:val="24"/>
                <w:szCs w:val="24"/>
                <w:lang w:val="uk-UA"/>
              </w:rPr>
            </w:pPr>
          </w:p>
        </w:tc>
      </w:tr>
      <w:tr w:rsidR="00E51FF3" w:rsidRPr="001B4D2D" w14:paraId="301AE0AC" w14:textId="77777777" w:rsidTr="005B128A">
        <w:tc>
          <w:tcPr>
            <w:tcW w:w="4673" w:type="dxa"/>
          </w:tcPr>
          <w:p w14:paraId="7F5B77B3" w14:textId="0153E1C8"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730C1A4A" w14:textId="77777777" w:rsidR="00E51FF3" w:rsidRPr="001B4D2D" w:rsidRDefault="00E51FF3"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32598A49" w14:textId="77777777" w:rsidR="00B16384" w:rsidRPr="001B4D2D" w:rsidRDefault="005B128A" w:rsidP="001B4D2D">
            <w:pPr>
              <w:spacing w:after="200"/>
              <w:ind w:firstLine="709"/>
              <w:contextualSpacing/>
              <w:jc w:val="right"/>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Н</w:t>
            </w:r>
            <w:r w:rsidR="00B16384" w:rsidRPr="001B4D2D">
              <w:rPr>
                <w:rFonts w:ascii="Osnova MFA Cyrillic" w:hAnsi="Osnova MFA Cyrillic" w:cs="Times New Roman"/>
                <w:b/>
                <w:sz w:val="24"/>
                <w:szCs w:val="24"/>
                <w:lang w:val="uk-UA"/>
              </w:rPr>
              <w:t>аказ М</w:t>
            </w:r>
            <w:r w:rsidR="002577E9" w:rsidRPr="001B4D2D">
              <w:rPr>
                <w:rFonts w:ascii="Osnova MFA Cyrillic" w:hAnsi="Osnova MFA Cyrillic" w:cs="Times New Roman"/>
                <w:b/>
                <w:sz w:val="24"/>
                <w:szCs w:val="24"/>
                <w:lang w:val="uk-UA"/>
              </w:rPr>
              <w:t>іністерства закордонних справ України</w:t>
            </w:r>
          </w:p>
        </w:tc>
      </w:tr>
      <w:tr w:rsidR="00496656" w:rsidRPr="001B4D2D" w14:paraId="35CEFED7" w14:textId="77777777" w:rsidTr="005B128A">
        <w:tc>
          <w:tcPr>
            <w:tcW w:w="4673" w:type="dxa"/>
          </w:tcPr>
          <w:p w14:paraId="1229EB46" w14:textId="77777777" w:rsidR="00496656" w:rsidRPr="001B4D2D" w:rsidRDefault="00496656"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6D33862A" w14:textId="77777777" w:rsidR="00496656" w:rsidRPr="001B4D2D" w:rsidRDefault="00496656"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6CAED9C3" w14:textId="59526C21" w:rsidR="006858C1" w:rsidRPr="001B4D2D" w:rsidRDefault="006858C1" w:rsidP="001B4D2D">
            <w:pPr>
              <w:spacing w:after="200"/>
              <w:ind w:firstLine="709"/>
              <w:contextualSpacing/>
              <w:jc w:val="right"/>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в</w:t>
            </w:r>
            <w:r w:rsidR="002577E9" w:rsidRPr="001B4D2D">
              <w:rPr>
                <w:rFonts w:ascii="Osnova MFA Cyrillic" w:hAnsi="Osnova MFA Cyrillic" w:cs="Times New Roman"/>
                <w:b/>
                <w:sz w:val="24"/>
                <w:szCs w:val="24"/>
                <w:lang w:val="uk-UA"/>
              </w:rPr>
              <w:t>ід</w:t>
            </w:r>
            <w:r w:rsidRPr="001B4D2D">
              <w:rPr>
                <w:rFonts w:ascii="Osnova MFA Cyrillic" w:hAnsi="Osnova MFA Cyrillic" w:cs="Times New Roman"/>
                <w:b/>
                <w:sz w:val="24"/>
                <w:szCs w:val="24"/>
                <w:lang w:val="uk-UA"/>
              </w:rPr>
              <w:t xml:space="preserve"> </w:t>
            </w:r>
            <w:r w:rsidR="002452F6" w:rsidRPr="001B4D2D">
              <w:rPr>
                <w:rFonts w:ascii="Osnova MFA Cyrillic" w:hAnsi="Osnova MFA Cyrillic" w:cs="Times New Roman"/>
                <w:b/>
                <w:sz w:val="24"/>
                <w:szCs w:val="24"/>
                <w:lang w:val="uk-UA"/>
              </w:rPr>
              <w:t>__</w:t>
            </w:r>
            <w:r w:rsidRPr="001B4D2D">
              <w:rPr>
                <w:rFonts w:ascii="Osnova MFA Cyrillic" w:hAnsi="Osnova MFA Cyrillic" w:cs="Times New Roman"/>
                <w:b/>
                <w:sz w:val="24"/>
                <w:szCs w:val="24"/>
                <w:lang w:val="uk-UA"/>
              </w:rPr>
              <w:t>.</w:t>
            </w:r>
            <w:r w:rsidR="002452F6" w:rsidRPr="001B4D2D">
              <w:rPr>
                <w:rFonts w:ascii="Osnova MFA Cyrillic" w:hAnsi="Osnova MFA Cyrillic" w:cs="Times New Roman"/>
                <w:b/>
                <w:sz w:val="24"/>
                <w:szCs w:val="24"/>
                <w:lang w:val="uk-UA"/>
              </w:rPr>
              <w:t>__</w:t>
            </w:r>
            <w:r w:rsidRPr="001B4D2D">
              <w:rPr>
                <w:rFonts w:ascii="Osnova MFA Cyrillic" w:hAnsi="Osnova MFA Cyrillic" w:cs="Times New Roman"/>
                <w:b/>
                <w:sz w:val="24"/>
                <w:szCs w:val="24"/>
                <w:lang w:val="uk-UA"/>
              </w:rPr>
              <w:t>.20</w:t>
            </w:r>
            <w:r w:rsidR="002452F6" w:rsidRPr="001B4D2D">
              <w:rPr>
                <w:rFonts w:ascii="Osnova MFA Cyrillic" w:hAnsi="Osnova MFA Cyrillic" w:cs="Times New Roman"/>
                <w:b/>
                <w:sz w:val="24"/>
                <w:szCs w:val="24"/>
                <w:lang w:val="uk-UA"/>
              </w:rPr>
              <w:t>2</w:t>
            </w:r>
            <w:r w:rsidR="00527D63" w:rsidRPr="001B4D2D">
              <w:rPr>
                <w:rFonts w:ascii="Osnova MFA Cyrillic" w:hAnsi="Osnova MFA Cyrillic" w:cs="Times New Roman"/>
                <w:b/>
                <w:sz w:val="24"/>
                <w:szCs w:val="24"/>
                <w:lang w:val="uk-UA"/>
              </w:rPr>
              <w:t>6</w:t>
            </w:r>
            <w:r w:rsidRPr="001B4D2D">
              <w:rPr>
                <w:rFonts w:ascii="Osnova MFA Cyrillic" w:hAnsi="Osnova MFA Cyrillic" w:cs="Times New Roman"/>
                <w:b/>
                <w:sz w:val="24"/>
                <w:szCs w:val="24"/>
                <w:lang w:val="uk-UA"/>
              </w:rPr>
              <w:t xml:space="preserve"> </w:t>
            </w:r>
            <w:r w:rsidR="002577E9" w:rsidRPr="001B4D2D">
              <w:rPr>
                <w:rFonts w:ascii="Osnova MFA Cyrillic" w:hAnsi="Osnova MFA Cyrillic" w:cs="Times New Roman"/>
                <w:b/>
                <w:sz w:val="24"/>
                <w:szCs w:val="24"/>
                <w:lang w:val="uk-UA"/>
              </w:rPr>
              <w:t>№</w:t>
            </w:r>
            <w:r w:rsidR="002452F6" w:rsidRPr="001B4D2D">
              <w:rPr>
                <w:rFonts w:ascii="Osnova MFA Cyrillic" w:hAnsi="Osnova MFA Cyrillic" w:cs="Times New Roman"/>
                <w:b/>
                <w:sz w:val="24"/>
                <w:szCs w:val="24"/>
                <w:lang w:val="uk-UA"/>
              </w:rPr>
              <w:t>__</w:t>
            </w:r>
          </w:p>
          <w:p w14:paraId="59A8A501" w14:textId="65399A3E" w:rsidR="00496656" w:rsidRPr="001B4D2D" w:rsidRDefault="00496656" w:rsidP="001B4D2D">
            <w:pPr>
              <w:spacing w:after="200"/>
              <w:ind w:firstLine="709"/>
              <w:contextualSpacing/>
              <w:jc w:val="right"/>
              <w:rPr>
                <w:rFonts w:ascii="Osnova MFA Cyrillic" w:hAnsi="Osnova MFA Cyrillic" w:cs="Times New Roman"/>
                <w:b/>
                <w:sz w:val="24"/>
                <w:szCs w:val="24"/>
                <w:lang w:val="uk-UA"/>
              </w:rPr>
            </w:pPr>
          </w:p>
        </w:tc>
      </w:tr>
      <w:tr w:rsidR="005B128A" w:rsidRPr="001B4D2D" w14:paraId="282C434F" w14:textId="77777777" w:rsidTr="005B128A">
        <w:tc>
          <w:tcPr>
            <w:tcW w:w="4673" w:type="dxa"/>
          </w:tcPr>
          <w:p w14:paraId="61135206" w14:textId="77777777" w:rsidR="005B128A" w:rsidRPr="001B4D2D" w:rsidRDefault="005B128A" w:rsidP="001B4D2D">
            <w:pPr>
              <w:spacing w:after="200"/>
              <w:ind w:firstLine="709"/>
              <w:contextualSpacing/>
              <w:jc w:val="both"/>
              <w:rPr>
                <w:rFonts w:ascii="Osnova MFA Cyrillic" w:hAnsi="Osnova MFA Cyrillic" w:cs="Times New Roman"/>
                <w:b/>
                <w:sz w:val="24"/>
                <w:szCs w:val="24"/>
                <w:lang w:val="uk-UA"/>
              </w:rPr>
            </w:pPr>
          </w:p>
        </w:tc>
        <w:tc>
          <w:tcPr>
            <w:tcW w:w="926" w:type="dxa"/>
          </w:tcPr>
          <w:p w14:paraId="3D3E9ACE" w14:textId="77777777" w:rsidR="005B128A" w:rsidRPr="001B4D2D" w:rsidRDefault="005B128A" w:rsidP="001B4D2D">
            <w:pPr>
              <w:spacing w:after="200"/>
              <w:ind w:firstLine="709"/>
              <w:contextualSpacing/>
              <w:jc w:val="both"/>
              <w:rPr>
                <w:rFonts w:ascii="Osnova MFA Cyrillic" w:hAnsi="Osnova MFA Cyrillic" w:cs="Times New Roman"/>
                <w:b/>
                <w:sz w:val="24"/>
                <w:szCs w:val="24"/>
                <w:lang w:val="uk-UA"/>
              </w:rPr>
            </w:pPr>
          </w:p>
        </w:tc>
        <w:tc>
          <w:tcPr>
            <w:tcW w:w="3899" w:type="dxa"/>
          </w:tcPr>
          <w:p w14:paraId="25C59685" w14:textId="77777777" w:rsidR="005B128A" w:rsidRPr="001B4D2D" w:rsidRDefault="005B128A" w:rsidP="001B4D2D">
            <w:pPr>
              <w:spacing w:after="200"/>
              <w:ind w:firstLine="709"/>
              <w:contextualSpacing/>
              <w:jc w:val="both"/>
              <w:rPr>
                <w:rFonts w:ascii="Osnova MFA Cyrillic" w:hAnsi="Osnova MFA Cyrillic" w:cs="Times New Roman"/>
                <w:b/>
                <w:sz w:val="24"/>
                <w:szCs w:val="24"/>
                <w:lang w:val="uk-UA"/>
              </w:rPr>
            </w:pPr>
          </w:p>
        </w:tc>
      </w:tr>
    </w:tbl>
    <w:p w14:paraId="451F031E" w14:textId="77777777" w:rsidR="00157BBA" w:rsidRPr="001B4D2D" w:rsidRDefault="00157BBA" w:rsidP="00D7001C">
      <w:pPr>
        <w:spacing w:line="240" w:lineRule="auto"/>
        <w:ind w:firstLine="709"/>
        <w:contextualSpacing/>
        <w:jc w:val="center"/>
        <w:rPr>
          <w:rFonts w:ascii="Osnova MFA Cyrillic" w:hAnsi="Osnova MFA Cyrillic" w:cs="Times New Roman"/>
          <w:b/>
          <w:sz w:val="24"/>
          <w:szCs w:val="24"/>
          <w:lang w:val="uk-UA"/>
        </w:rPr>
      </w:pPr>
    </w:p>
    <w:p w14:paraId="51C7726F" w14:textId="77777777" w:rsidR="00E51FF3" w:rsidRPr="001B4D2D" w:rsidRDefault="00E51FF3"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АНТИКОРУПЦІЙНА ПРОГРАМА</w:t>
      </w:r>
    </w:p>
    <w:p w14:paraId="6B7DF2AD" w14:textId="77777777" w:rsidR="00E51FF3" w:rsidRPr="001B4D2D" w:rsidRDefault="00E51FF3"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МІНІСТЕРСТВА ЗАКОРДОННИХ СПРАВ УКРАЇНИ</w:t>
      </w:r>
    </w:p>
    <w:p w14:paraId="59D3B555" w14:textId="39F3FA00" w:rsidR="00672D39" w:rsidRPr="001B4D2D" w:rsidRDefault="00672D39"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НА 20</w:t>
      </w:r>
      <w:r w:rsidR="00821160" w:rsidRPr="001B4D2D">
        <w:rPr>
          <w:rFonts w:ascii="Osnova MFA Cyrillic" w:hAnsi="Osnova MFA Cyrillic" w:cs="Times New Roman"/>
          <w:b/>
          <w:sz w:val="24"/>
          <w:szCs w:val="24"/>
          <w:lang w:val="uk-UA"/>
        </w:rPr>
        <w:t>2</w:t>
      </w:r>
      <w:r w:rsidR="00527D63" w:rsidRPr="001B4D2D">
        <w:rPr>
          <w:rFonts w:ascii="Osnova MFA Cyrillic" w:hAnsi="Osnova MFA Cyrillic" w:cs="Times New Roman"/>
          <w:b/>
          <w:sz w:val="24"/>
          <w:szCs w:val="24"/>
          <w:lang w:val="uk-UA"/>
        </w:rPr>
        <w:t>6</w:t>
      </w:r>
      <w:r w:rsidR="001A014A" w:rsidRPr="001B4D2D">
        <w:rPr>
          <w:rFonts w:ascii="Osnova MFA Cyrillic" w:hAnsi="Osnova MFA Cyrillic" w:cs="Times New Roman"/>
          <w:b/>
          <w:sz w:val="24"/>
          <w:szCs w:val="24"/>
          <w:lang w:val="uk-UA"/>
        </w:rPr>
        <w:t xml:space="preserve"> – 202</w:t>
      </w:r>
      <w:r w:rsidR="00527D63" w:rsidRPr="001B4D2D">
        <w:rPr>
          <w:rFonts w:ascii="Osnova MFA Cyrillic" w:hAnsi="Osnova MFA Cyrillic" w:cs="Times New Roman"/>
          <w:b/>
          <w:sz w:val="24"/>
          <w:szCs w:val="24"/>
          <w:lang w:val="uk-UA"/>
        </w:rPr>
        <w:t>8</w:t>
      </w:r>
      <w:r w:rsidR="001A014A" w:rsidRPr="001B4D2D">
        <w:rPr>
          <w:rFonts w:ascii="Osnova MFA Cyrillic" w:hAnsi="Osnova MFA Cyrillic" w:cs="Times New Roman"/>
          <w:b/>
          <w:sz w:val="24"/>
          <w:szCs w:val="24"/>
          <w:lang w:val="uk-UA"/>
        </w:rPr>
        <w:t xml:space="preserve"> </w:t>
      </w:r>
      <w:r w:rsidRPr="001B4D2D">
        <w:rPr>
          <w:rFonts w:ascii="Osnova MFA Cyrillic" w:hAnsi="Osnova MFA Cyrillic" w:cs="Times New Roman"/>
          <w:b/>
          <w:sz w:val="24"/>
          <w:szCs w:val="24"/>
          <w:lang w:val="uk-UA"/>
        </w:rPr>
        <w:t>Р</w:t>
      </w:r>
      <w:r w:rsidR="001A014A" w:rsidRPr="001B4D2D">
        <w:rPr>
          <w:rFonts w:ascii="Osnova MFA Cyrillic" w:hAnsi="Osnova MFA Cyrillic" w:cs="Times New Roman"/>
          <w:b/>
          <w:sz w:val="24"/>
          <w:szCs w:val="24"/>
          <w:lang w:val="uk-UA"/>
        </w:rPr>
        <w:t>О</w:t>
      </w:r>
      <w:r w:rsidRPr="001B4D2D">
        <w:rPr>
          <w:rFonts w:ascii="Osnova MFA Cyrillic" w:hAnsi="Osnova MFA Cyrillic" w:cs="Times New Roman"/>
          <w:b/>
          <w:sz w:val="24"/>
          <w:szCs w:val="24"/>
          <w:lang w:val="uk-UA"/>
        </w:rPr>
        <w:t>К</w:t>
      </w:r>
      <w:r w:rsidR="001A014A" w:rsidRPr="001B4D2D">
        <w:rPr>
          <w:rFonts w:ascii="Osnova MFA Cyrillic" w:hAnsi="Osnova MFA Cyrillic" w:cs="Times New Roman"/>
          <w:b/>
          <w:sz w:val="24"/>
          <w:szCs w:val="24"/>
          <w:lang w:val="uk-UA"/>
        </w:rPr>
        <w:t>И</w:t>
      </w:r>
    </w:p>
    <w:p w14:paraId="29E059AB" w14:textId="77777777" w:rsidR="00CB7D40" w:rsidRPr="001B4D2D" w:rsidRDefault="00CB7D40" w:rsidP="001B4D2D">
      <w:pPr>
        <w:spacing w:line="240" w:lineRule="auto"/>
        <w:ind w:firstLine="709"/>
        <w:contextualSpacing/>
        <w:jc w:val="both"/>
        <w:rPr>
          <w:rFonts w:ascii="Osnova MFA Cyrillic" w:hAnsi="Osnova MFA Cyrillic" w:cs="Times New Roman"/>
          <w:b/>
          <w:sz w:val="24"/>
          <w:szCs w:val="24"/>
          <w:lang w:val="uk-UA"/>
        </w:rPr>
      </w:pPr>
    </w:p>
    <w:p w14:paraId="1EDCBC28" w14:textId="52BA4CA3" w:rsidR="00A159E8" w:rsidRDefault="003F5FE3" w:rsidP="00D7001C">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І</w:t>
      </w:r>
      <w:r w:rsidR="0043154A" w:rsidRPr="001B4D2D">
        <w:rPr>
          <w:rFonts w:ascii="Osnova MFA Cyrillic" w:hAnsi="Osnova MFA Cyrillic" w:cs="Times New Roman"/>
          <w:b/>
          <w:sz w:val="24"/>
          <w:szCs w:val="24"/>
          <w:lang w:val="uk-UA"/>
        </w:rPr>
        <w:t>. З</w:t>
      </w:r>
      <w:r w:rsidR="002720D3" w:rsidRPr="001B4D2D">
        <w:rPr>
          <w:rFonts w:ascii="Osnova MFA Cyrillic" w:hAnsi="Osnova MFA Cyrillic" w:cs="Times New Roman"/>
          <w:b/>
          <w:sz w:val="24"/>
          <w:szCs w:val="24"/>
          <w:lang w:val="uk-UA"/>
        </w:rPr>
        <w:t>асад</w:t>
      </w:r>
      <w:r w:rsidR="0043154A" w:rsidRPr="001B4D2D">
        <w:rPr>
          <w:rFonts w:ascii="Osnova MFA Cyrillic" w:hAnsi="Osnova MFA Cyrillic" w:cs="Times New Roman"/>
          <w:b/>
          <w:sz w:val="24"/>
          <w:szCs w:val="24"/>
          <w:lang w:val="uk-UA"/>
        </w:rPr>
        <w:t>и</w:t>
      </w:r>
      <w:r w:rsidR="00ED6EA4" w:rsidRPr="001B4D2D">
        <w:rPr>
          <w:rFonts w:ascii="Osnova MFA Cyrillic" w:hAnsi="Osnova MFA Cyrillic" w:cs="Times New Roman"/>
          <w:b/>
          <w:sz w:val="24"/>
          <w:szCs w:val="24"/>
          <w:lang w:val="uk-UA"/>
        </w:rPr>
        <w:t xml:space="preserve"> антикорупційної політики</w:t>
      </w:r>
      <w:r w:rsidR="002720D3" w:rsidRPr="001B4D2D">
        <w:rPr>
          <w:rFonts w:ascii="Osnova MFA Cyrillic" w:hAnsi="Osnova MFA Cyrillic" w:cs="Times New Roman"/>
          <w:b/>
          <w:sz w:val="24"/>
          <w:szCs w:val="24"/>
          <w:lang w:val="uk-UA"/>
        </w:rPr>
        <w:t xml:space="preserve"> </w:t>
      </w:r>
      <w:r w:rsidR="00D22DD2" w:rsidRPr="001B4D2D">
        <w:rPr>
          <w:rFonts w:ascii="Osnova MFA Cyrillic" w:hAnsi="Osnova MFA Cyrillic" w:cs="Times New Roman"/>
          <w:b/>
          <w:sz w:val="24"/>
          <w:szCs w:val="24"/>
          <w:lang w:val="uk-UA"/>
        </w:rPr>
        <w:t>в системі органів дипломатичної служби</w:t>
      </w:r>
    </w:p>
    <w:p w14:paraId="5280C639" w14:textId="77777777" w:rsidR="005100A2" w:rsidRDefault="003642D4" w:rsidP="005100A2">
      <w:pPr>
        <w:pStyle w:val="a3"/>
        <w:numPr>
          <w:ilvl w:val="0"/>
          <w:numId w:val="13"/>
        </w:numPr>
        <w:tabs>
          <w:tab w:val="left" w:pos="1134"/>
        </w:tabs>
        <w:spacing w:before="24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Міністерство закордонних справ України (далі – МЗС)</w:t>
      </w:r>
      <w:r w:rsidR="00610083" w:rsidRPr="005100A2">
        <w:rPr>
          <w:rFonts w:ascii="Osnova MFA Cyrillic" w:hAnsi="Osnova MFA Cyrillic" w:cs="Times New Roman"/>
          <w:color w:val="000000"/>
          <w:sz w:val="24"/>
          <w:szCs w:val="24"/>
          <w:shd w:val="clear" w:color="auto" w:fill="FFFFFF"/>
          <w:lang w:val="uk-UA"/>
        </w:rPr>
        <w:t xml:space="preserve"> відповідно до Положення про Міністерство закордонних справ України, затвердженого постановою Кабінету Міністрів України</w:t>
      </w:r>
      <w:r w:rsidR="00527D63" w:rsidRPr="005100A2">
        <w:rPr>
          <w:rFonts w:ascii="Osnova MFA Cyrillic" w:hAnsi="Osnova MFA Cyrillic" w:cs="Times New Roman"/>
          <w:color w:val="000000"/>
          <w:sz w:val="24"/>
          <w:szCs w:val="24"/>
          <w:shd w:val="clear" w:color="auto" w:fill="FFFFFF"/>
          <w:lang w:val="uk-UA"/>
        </w:rPr>
        <w:t xml:space="preserve"> від 30.03.2016</w:t>
      </w:r>
      <w:r w:rsidR="00610083" w:rsidRPr="005100A2">
        <w:rPr>
          <w:rFonts w:ascii="Osnova MFA Cyrillic" w:hAnsi="Osnova MFA Cyrillic" w:cs="Times New Roman"/>
          <w:color w:val="000000"/>
          <w:sz w:val="24"/>
          <w:szCs w:val="24"/>
          <w:shd w:val="clear" w:color="auto" w:fill="FFFFFF"/>
          <w:lang w:val="uk-UA"/>
        </w:rPr>
        <w:t xml:space="preserve"> №</w:t>
      </w:r>
      <w:r w:rsidR="00527D63" w:rsidRPr="005100A2">
        <w:rPr>
          <w:rFonts w:ascii="Osnova MFA Cyrillic" w:hAnsi="Osnova MFA Cyrillic" w:cs="Times New Roman"/>
          <w:color w:val="000000"/>
          <w:sz w:val="24"/>
          <w:szCs w:val="24"/>
          <w:shd w:val="clear" w:color="auto" w:fill="FFFFFF"/>
          <w:lang w:val="uk-UA"/>
        </w:rPr>
        <w:t xml:space="preserve"> </w:t>
      </w:r>
      <w:r w:rsidR="00610083" w:rsidRPr="005100A2">
        <w:rPr>
          <w:rFonts w:ascii="Osnova MFA Cyrillic" w:hAnsi="Osnova MFA Cyrillic" w:cs="Times New Roman"/>
          <w:color w:val="000000"/>
          <w:sz w:val="24"/>
          <w:szCs w:val="24"/>
          <w:shd w:val="clear" w:color="auto" w:fill="FFFFFF"/>
          <w:lang w:val="uk-UA"/>
        </w:rPr>
        <w:t>281,</w:t>
      </w:r>
      <w:r w:rsidRPr="005100A2">
        <w:rPr>
          <w:rFonts w:ascii="Osnova MFA Cyrillic" w:hAnsi="Osnova MFA Cyrillic" w:cs="Times New Roman"/>
          <w:color w:val="000000"/>
          <w:sz w:val="24"/>
          <w:szCs w:val="24"/>
          <w:shd w:val="clear" w:color="auto" w:fill="FFFFFF"/>
          <w:lang w:val="uk-UA"/>
        </w:rPr>
        <w:t xml:space="preserve"> є головним органом у системі центральних органів виконавчої влади, що забезпечує формування та реалізує державну політику у сфері зовнішніх зносин.</w:t>
      </w:r>
    </w:p>
    <w:p w14:paraId="129F6AFB" w14:textId="77777777" w:rsidR="005100A2" w:rsidRDefault="005100A2" w:rsidP="005100A2">
      <w:pPr>
        <w:pStyle w:val="a3"/>
        <w:tabs>
          <w:tab w:val="left" w:pos="1134"/>
        </w:tabs>
        <w:spacing w:before="240" w:line="240" w:lineRule="auto"/>
        <w:ind w:left="709"/>
        <w:jc w:val="both"/>
        <w:rPr>
          <w:rFonts w:ascii="Osnova MFA Cyrillic" w:hAnsi="Osnova MFA Cyrillic" w:cs="Times New Roman"/>
          <w:color w:val="000000"/>
          <w:sz w:val="24"/>
          <w:szCs w:val="24"/>
          <w:shd w:val="clear" w:color="auto" w:fill="FFFFFF"/>
          <w:lang w:val="uk-UA"/>
        </w:rPr>
      </w:pPr>
    </w:p>
    <w:p w14:paraId="32706224" w14:textId="4DA3D761" w:rsidR="005100A2" w:rsidRDefault="0021161A" w:rsidP="005100A2">
      <w:pPr>
        <w:pStyle w:val="a3"/>
        <w:numPr>
          <w:ilvl w:val="0"/>
          <w:numId w:val="13"/>
        </w:numPr>
        <w:tabs>
          <w:tab w:val="left" w:pos="1134"/>
        </w:tabs>
        <w:spacing w:after="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Антикорупційна програма МЗС</w:t>
      </w:r>
      <w:r w:rsidR="005B2546">
        <w:rPr>
          <w:rFonts w:ascii="Osnova MFA Cyrillic" w:hAnsi="Osnova MFA Cyrillic" w:cs="Times New Roman"/>
          <w:color w:val="000000"/>
          <w:sz w:val="24"/>
          <w:szCs w:val="24"/>
          <w:shd w:val="clear" w:color="auto" w:fill="FFFFFF"/>
          <w:lang w:val="uk-UA"/>
        </w:rPr>
        <w:t xml:space="preserve"> </w:t>
      </w:r>
      <w:r w:rsidRPr="005100A2">
        <w:rPr>
          <w:rFonts w:ascii="Osnova MFA Cyrillic" w:hAnsi="Osnova MFA Cyrillic" w:cs="Times New Roman"/>
          <w:color w:val="000000"/>
          <w:sz w:val="24"/>
          <w:szCs w:val="24"/>
          <w:shd w:val="clear" w:color="auto" w:fill="FFFFFF"/>
          <w:lang w:val="uk-UA"/>
        </w:rPr>
        <w:t>є комплексом заходів щодо запобігання, виявлення та протидії корупції в систем</w:t>
      </w:r>
      <w:r w:rsidR="00684BA3">
        <w:rPr>
          <w:rFonts w:ascii="Osnova MFA Cyrillic" w:hAnsi="Osnova MFA Cyrillic" w:cs="Times New Roman"/>
          <w:color w:val="000000"/>
          <w:sz w:val="24"/>
          <w:szCs w:val="24"/>
          <w:shd w:val="clear" w:color="auto" w:fill="FFFFFF"/>
          <w:lang w:val="uk-UA"/>
        </w:rPr>
        <w:t>і</w:t>
      </w:r>
      <w:r w:rsidRPr="005100A2">
        <w:rPr>
          <w:rFonts w:ascii="Osnova MFA Cyrillic" w:hAnsi="Osnova MFA Cyrillic" w:cs="Times New Roman"/>
          <w:color w:val="000000"/>
          <w:sz w:val="24"/>
          <w:szCs w:val="24"/>
          <w:shd w:val="clear" w:color="auto" w:fill="FFFFFF"/>
          <w:lang w:val="uk-UA"/>
        </w:rPr>
        <w:t xml:space="preserve"> органів дипломатичної служби (далі - СОДС), забезпечення дотримання працівниками вимог антикорупційного законодавства, створення додаткових запобіжників вчиненню корупційних правопорушень та правопорушень, пов’язаних із корупцією, працівниками.</w:t>
      </w:r>
    </w:p>
    <w:p w14:paraId="119BC137" w14:textId="7D620A73" w:rsidR="0021161A" w:rsidRPr="005100A2" w:rsidRDefault="005100A2" w:rsidP="005100A2">
      <w:pPr>
        <w:tabs>
          <w:tab w:val="left" w:pos="709"/>
        </w:tabs>
        <w:spacing w:after="0" w:line="240" w:lineRule="auto"/>
        <w:jc w:val="both"/>
        <w:rPr>
          <w:rFonts w:ascii="Osnova MFA Cyrillic" w:hAnsi="Osnova MFA Cyrillic" w:cs="Times New Roman"/>
          <w:color w:val="000000"/>
          <w:sz w:val="24"/>
          <w:szCs w:val="24"/>
          <w:shd w:val="clear" w:color="auto" w:fill="FFFFFF"/>
          <w:lang w:val="uk-UA"/>
        </w:rPr>
      </w:pPr>
      <w:r>
        <w:rPr>
          <w:rFonts w:ascii="Osnova MFA Cyrillic" w:hAnsi="Osnova MFA Cyrillic" w:cs="Times New Roman"/>
          <w:color w:val="000000"/>
          <w:sz w:val="24"/>
          <w:szCs w:val="24"/>
          <w:shd w:val="clear" w:color="auto" w:fill="FFFFFF"/>
          <w:lang w:val="uk-UA"/>
        </w:rPr>
        <w:tab/>
      </w:r>
      <w:r w:rsidR="0021161A" w:rsidRPr="005100A2">
        <w:rPr>
          <w:rFonts w:ascii="Osnova MFA Cyrillic" w:hAnsi="Osnova MFA Cyrillic" w:cs="Times New Roman"/>
          <w:color w:val="000000"/>
          <w:sz w:val="24"/>
          <w:szCs w:val="24"/>
          <w:shd w:val="clear" w:color="auto" w:fill="FFFFFF"/>
          <w:lang w:val="uk-UA"/>
        </w:rPr>
        <w:t>В Антикорупційній програмі МЗС</w:t>
      </w:r>
      <w:r w:rsidR="005B2546">
        <w:rPr>
          <w:rFonts w:ascii="Osnova MFA Cyrillic" w:hAnsi="Osnova MFA Cyrillic" w:cs="Times New Roman"/>
          <w:color w:val="000000"/>
          <w:sz w:val="24"/>
          <w:szCs w:val="24"/>
          <w:shd w:val="clear" w:color="auto" w:fill="FFFFFF"/>
          <w:lang w:val="uk-UA"/>
        </w:rPr>
        <w:t xml:space="preserve"> (далі – Антикорупційна програма)</w:t>
      </w:r>
      <w:r w:rsidR="0021161A" w:rsidRPr="005100A2">
        <w:rPr>
          <w:rFonts w:ascii="Osnova MFA Cyrillic" w:hAnsi="Osnova MFA Cyrillic" w:cs="Times New Roman"/>
          <w:color w:val="000000"/>
          <w:sz w:val="24"/>
          <w:szCs w:val="24"/>
          <w:shd w:val="clear" w:color="auto" w:fill="FFFFFF"/>
          <w:lang w:val="uk-UA"/>
        </w:rPr>
        <w:t>,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використання добросовісної практики, а також в інтересах, зокрема, але не виключно, своїх працівників, наголошується, що керівництво і працівники СОДС у своїй діяльності, а також у правовідносинах з іншими державними органами, органами місцевого самоврядування, об’єднаннями громадян, громадськими спілками, профспілками та організаціями роботодавців, відповідними органами іноземних держав і міжнародних організацій, а також підприємствами, установами, організаціями, керуються принципом нульової толерантності до корупції у будь-яких її формах та проявах, вживають і надалі вживатимуть усіх заходів щодо запобігання, виявлення та протидії корупції, передбачених законодавством та Антикорупційною програмою.</w:t>
      </w:r>
    </w:p>
    <w:p w14:paraId="3E8898D6" w14:textId="77777777" w:rsidR="005100A2" w:rsidRDefault="0021161A" w:rsidP="005100A2">
      <w:pPr>
        <w:spacing w:line="240" w:lineRule="auto"/>
        <w:ind w:firstLine="709"/>
        <w:contextualSpacing/>
        <w:jc w:val="both"/>
        <w:rPr>
          <w:rFonts w:ascii="Osnova MFA Cyrillic" w:hAnsi="Osnova MFA Cyrillic" w:cs="Times New Roman"/>
          <w:color w:val="000000"/>
          <w:sz w:val="24"/>
          <w:szCs w:val="24"/>
          <w:shd w:val="clear" w:color="auto" w:fill="FFFFFF"/>
          <w:lang w:val="uk-UA"/>
        </w:rPr>
      </w:pPr>
      <w:r w:rsidRPr="001B4D2D">
        <w:rPr>
          <w:rFonts w:ascii="Osnova MFA Cyrillic" w:hAnsi="Osnova MFA Cyrillic" w:cs="Times New Roman"/>
          <w:color w:val="000000"/>
          <w:sz w:val="24"/>
          <w:szCs w:val="24"/>
          <w:shd w:val="clear" w:color="auto" w:fill="FFFFFF"/>
          <w:lang w:val="uk-UA"/>
        </w:rPr>
        <w:t xml:space="preserve">МЗС декларує повну відмову і суспільну нетерпимість до корупції у будь-яких її проявах, утвердження культури доброчесності та поваги до верховенства права, </w:t>
      </w:r>
      <w:r w:rsidRPr="001B4D2D">
        <w:rPr>
          <w:rFonts w:ascii="Osnova MFA Cyrillic" w:hAnsi="Osnova MFA Cyrillic"/>
          <w:sz w:val="24"/>
          <w:szCs w:val="24"/>
          <w:lang w:val="uk-UA"/>
        </w:rPr>
        <w:t>заявляє про свою принципову позицію та засуджує корупцію як незаконний та неетичний спосіб ведення діяльності.</w:t>
      </w:r>
    </w:p>
    <w:p w14:paraId="485173A9" w14:textId="3537CCAC" w:rsidR="006D43F9" w:rsidRPr="005100A2" w:rsidRDefault="006D43F9" w:rsidP="005100A2">
      <w:pPr>
        <w:pStyle w:val="a3"/>
        <w:numPr>
          <w:ilvl w:val="0"/>
          <w:numId w:val="13"/>
        </w:numPr>
        <w:tabs>
          <w:tab w:val="left" w:pos="1134"/>
        </w:tabs>
        <w:spacing w:after="0" w:line="240" w:lineRule="auto"/>
        <w:ind w:left="0" w:firstLine="709"/>
        <w:jc w:val="both"/>
        <w:rPr>
          <w:rFonts w:ascii="Osnova MFA Cyrillic" w:hAnsi="Osnova MFA Cyrillic" w:cs="Times New Roman"/>
          <w:color w:val="000000"/>
          <w:sz w:val="24"/>
          <w:szCs w:val="24"/>
          <w:shd w:val="clear" w:color="auto" w:fill="FFFFFF"/>
          <w:lang w:val="uk-UA"/>
        </w:rPr>
      </w:pPr>
      <w:r w:rsidRPr="005100A2">
        <w:rPr>
          <w:rFonts w:ascii="Osnova MFA Cyrillic" w:hAnsi="Osnova MFA Cyrillic" w:cs="Times New Roman"/>
          <w:color w:val="000000"/>
          <w:sz w:val="24"/>
          <w:szCs w:val="24"/>
          <w:shd w:val="clear" w:color="auto" w:fill="FFFFFF"/>
          <w:lang w:val="uk-UA"/>
        </w:rPr>
        <w:t>Антикорупційна програма спрямована на підтримку антикорупційної стратегії держави, впровадження механізмів прозорості, доброчесності, зниження корупційних ризиків у діяльності СОДС та підвищення рівня довіри суспільства, удосконалення надалі системи запобігання і протидії корупції в СОДС, забезпечення злагодженості і системності антикорупційної діяльності.</w:t>
      </w:r>
    </w:p>
    <w:p w14:paraId="0888B74C" w14:textId="72051708" w:rsidR="006E2D5C" w:rsidRPr="001B4D2D" w:rsidRDefault="0096080D" w:rsidP="001B4D2D">
      <w:pPr>
        <w:spacing w:line="240" w:lineRule="auto"/>
        <w:ind w:firstLine="709"/>
        <w:contextualSpacing/>
        <w:jc w:val="both"/>
        <w:rPr>
          <w:rFonts w:ascii="Osnova MFA Cyrillic" w:hAnsi="Osnova MFA Cyrillic" w:cs="Times New Roman"/>
          <w:sz w:val="24"/>
          <w:szCs w:val="24"/>
          <w:shd w:val="clear" w:color="auto" w:fill="FFFFFF"/>
          <w:lang w:val="uk-UA"/>
        </w:rPr>
      </w:pPr>
      <w:r w:rsidRPr="001B4D2D">
        <w:rPr>
          <w:rFonts w:ascii="Osnova MFA Cyrillic" w:hAnsi="Osnova MFA Cyrillic" w:cs="Times New Roman"/>
          <w:color w:val="000000"/>
          <w:sz w:val="24"/>
          <w:szCs w:val="24"/>
          <w:shd w:val="clear" w:color="auto" w:fill="FFFFFF"/>
          <w:lang w:val="uk-UA"/>
        </w:rPr>
        <w:t xml:space="preserve">Реалізація відомчої антикорупційної політики здійснюється на правових, організаційних, політичних, фінансових і соціальних засадах, а також </w:t>
      </w:r>
      <w:r w:rsidR="000949D3" w:rsidRPr="001B4D2D">
        <w:rPr>
          <w:rFonts w:ascii="Osnova MFA Cyrillic" w:hAnsi="Osnova MFA Cyrillic" w:cs="Times New Roman"/>
          <w:color w:val="000000"/>
          <w:sz w:val="24"/>
          <w:szCs w:val="24"/>
          <w:shd w:val="clear" w:color="auto" w:fill="FFFFFF"/>
          <w:lang w:val="uk-UA"/>
        </w:rPr>
        <w:t xml:space="preserve">визначених міжнародно-правовими актами, законодавчими та іншими нормативно-правовими актами України </w:t>
      </w:r>
      <w:r w:rsidRPr="001B4D2D">
        <w:rPr>
          <w:rFonts w:ascii="Osnova MFA Cyrillic" w:hAnsi="Osnova MFA Cyrillic" w:cs="Times New Roman"/>
          <w:color w:val="000000"/>
          <w:sz w:val="24"/>
          <w:szCs w:val="24"/>
          <w:shd w:val="clear" w:color="auto" w:fill="FFFFFF"/>
          <w:lang w:val="uk-UA"/>
        </w:rPr>
        <w:t>засадах і принципах</w:t>
      </w:r>
      <w:r w:rsidR="000949D3" w:rsidRPr="001B4D2D">
        <w:rPr>
          <w:rFonts w:ascii="Osnova MFA Cyrillic" w:hAnsi="Osnova MFA Cyrillic" w:cs="Times New Roman"/>
          <w:color w:val="000000"/>
          <w:sz w:val="24"/>
          <w:szCs w:val="24"/>
          <w:shd w:val="clear" w:color="auto" w:fill="FFFFFF"/>
          <w:lang w:val="uk-UA"/>
        </w:rPr>
        <w:t>.</w:t>
      </w:r>
      <w:r w:rsidR="006E2D5C" w:rsidRPr="001B4D2D">
        <w:rPr>
          <w:rFonts w:ascii="Osnova MFA Cyrillic" w:hAnsi="Osnova MFA Cyrillic" w:cs="Times New Roman"/>
          <w:color w:val="000000"/>
          <w:sz w:val="24"/>
          <w:szCs w:val="24"/>
          <w:shd w:val="clear" w:color="auto" w:fill="FFFFFF"/>
          <w:lang w:val="uk-UA"/>
        </w:rPr>
        <w:t xml:space="preserve"> </w:t>
      </w:r>
      <w:r w:rsidR="00DE03CD" w:rsidRPr="001B4D2D">
        <w:rPr>
          <w:rFonts w:ascii="Osnova MFA Cyrillic" w:hAnsi="Osnova MFA Cyrillic" w:cs="Times New Roman"/>
          <w:sz w:val="24"/>
          <w:szCs w:val="24"/>
          <w:lang w:val="uk-UA"/>
        </w:rPr>
        <w:t>З</w:t>
      </w:r>
      <w:r w:rsidR="00B17DF0" w:rsidRPr="001B4D2D">
        <w:rPr>
          <w:rFonts w:ascii="Osnova MFA Cyrillic" w:hAnsi="Osnova MFA Cyrillic" w:cs="Times New Roman"/>
          <w:sz w:val="24"/>
          <w:szCs w:val="24"/>
          <w:lang w:val="uk-UA"/>
        </w:rPr>
        <w:t xml:space="preserve">асади </w:t>
      </w:r>
      <w:r w:rsidR="00ED6EA4" w:rsidRPr="001B4D2D">
        <w:rPr>
          <w:rFonts w:ascii="Osnova MFA Cyrillic" w:hAnsi="Osnova MFA Cyrillic" w:cs="Times New Roman"/>
          <w:sz w:val="24"/>
          <w:szCs w:val="24"/>
          <w:lang w:val="uk-UA"/>
        </w:rPr>
        <w:t>антикорупційної</w:t>
      </w:r>
      <w:r w:rsidR="00B17DF0" w:rsidRPr="001B4D2D">
        <w:rPr>
          <w:rFonts w:ascii="Osnova MFA Cyrillic" w:hAnsi="Osnova MFA Cyrillic" w:cs="Times New Roman"/>
          <w:sz w:val="24"/>
          <w:szCs w:val="24"/>
          <w:lang w:val="uk-UA"/>
        </w:rPr>
        <w:t xml:space="preserve"> </w:t>
      </w:r>
      <w:r w:rsidR="009E08BF" w:rsidRPr="001B4D2D">
        <w:rPr>
          <w:rFonts w:ascii="Osnova MFA Cyrillic" w:hAnsi="Osnova MFA Cyrillic" w:cs="Times New Roman"/>
          <w:sz w:val="24"/>
          <w:szCs w:val="24"/>
          <w:lang w:val="uk-UA"/>
        </w:rPr>
        <w:t xml:space="preserve">політики </w:t>
      </w:r>
      <w:r w:rsidR="00B17DF0" w:rsidRPr="001B4D2D">
        <w:rPr>
          <w:rFonts w:ascii="Osnova MFA Cyrillic" w:hAnsi="Osnova MFA Cyrillic" w:cs="Times New Roman"/>
          <w:sz w:val="24"/>
          <w:szCs w:val="24"/>
          <w:lang w:val="uk-UA"/>
        </w:rPr>
        <w:t>М</w:t>
      </w:r>
      <w:r w:rsidR="00ED6EA4" w:rsidRPr="001B4D2D">
        <w:rPr>
          <w:rFonts w:ascii="Osnova MFA Cyrillic" w:hAnsi="Osnova MFA Cyrillic" w:cs="Times New Roman"/>
          <w:sz w:val="24"/>
          <w:szCs w:val="24"/>
          <w:lang w:val="uk-UA"/>
        </w:rPr>
        <w:t>ЗС</w:t>
      </w:r>
      <w:r w:rsidR="00B17DF0" w:rsidRPr="001B4D2D">
        <w:rPr>
          <w:rFonts w:ascii="Osnova MFA Cyrillic" w:hAnsi="Osnova MFA Cyrillic" w:cs="Times New Roman"/>
          <w:sz w:val="24"/>
          <w:szCs w:val="24"/>
          <w:lang w:val="uk-UA"/>
        </w:rPr>
        <w:t xml:space="preserve"> з питань </w:t>
      </w:r>
      <w:r w:rsidR="009E08BF" w:rsidRPr="001B4D2D">
        <w:rPr>
          <w:rFonts w:ascii="Osnova MFA Cyrillic" w:hAnsi="Osnova MFA Cyrillic" w:cs="Times New Roman"/>
          <w:sz w:val="24"/>
          <w:szCs w:val="24"/>
          <w:lang w:val="uk-UA"/>
        </w:rPr>
        <w:t>запобігання та протидії корупції</w:t>
      </w:r>
      <w:r w:rsidR="00275F0C" w:rsidRPr="001B4D2D">
        <w:rPr>
          <w:rFonts w:ascii="Osnova MFA Cyrillic" w:hAnsi="Osnova MFA Cyrillic" w:cs="Times New Roman"/>
          <w:sz w:val="24"/>
          <w:szCs w:val="24"/>
          <w:lang w:val="uk-UA"/>
        </w:rPr>
        <w:t xml:space="preserve"> полягають</w:t>
      </w:r>
      <w:r w:rsidR="009E08BF" w:rsidRPr="001B4D2D">
        <w:rPr>
          <w:rFonts w:ascii="Osnova MFA Cyrillic" w:hAnsi="Osnova MFA Cyrillic" w:cs="Times New Roman"/>
          <w:sz w:val="24"/>
          <w:szCs w:val="24"/>
          <w:lang w:val="uk-UA"/>
        </w:rPr>
        <w:t xml:space="preserve"> </w:t>
      </w:r>
      <w:r w:rsidR="00275F0C" w:rsidRPr="001B4D2D">
        <w:rPr>
          <w:rFonts w:ascii="Osnova MFA Cyrillic" w:hAnsi="Osnova MFA Cyrillic" w:cs="Times New Roman"/>
          <w:sz w:val="24"/>
          <w:szCs w:val="24"/>
          <w:lang w:val="uk-UA"/>
        </w:rPr>
        <w:t xml:space="preserve">у створенні та </w:t>
      </w:r>
      <w:r w:rsidR="002D792A" w:rsidRPr="001B4D2D">
        <w:rPr>
          <w:rFonts w:ascii="Osnova MFA Cyrillic" w:hAnsi="Osnova MFA Cyrillic" w:cs="Times New Roman"/>
          <w:sz w:val="24"/>
          <w:szCs w:val="24"/>
          <w:lang w:val="uk-UA"/>
        </w:rPr>
        <w:t>реалізації</w:t>
      </w:r>
      <w:r w:rsidR="00275F0C"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color w:val="000000"/>
          <w:sz w:val="24"/>
          <w:szCs w:val="24"/>
          <w:shd w:val="clear" w:color="auto" w:fill="FFFFFF"/>
          <w:lang w:val="uk-UA"/>
        </w:rPr>
        <w:t xml:space="preserve">превентивних антикорупційних механізмів, </w:t>
      </w:r>
      <w:r w:rsidR="005B6B77" w:rsidRPr="001B4D2D">
        <w:rPr>
          <w:rFonts w:ascii="Osnova MFA Cyrillic" w:hAnsi="Osnova MFA Cyrillic" w:cs="Times New Roman"/>
          <w:color w:val="000000"/>
          <w:sz w:val="24"/>
          <w:szCs w:val="24"/>
          <w:shd w:val="clear" w:color="auto" w:fill="FFFFFF"/>
          <w:lang w:val="uk-UA"/>
        </w:rPr>
        <w:t>усуненні</w:t>
      </w:r>
      <w:r w:rsidR="008024F1" w:rsidRPr="001B4D2D">
        <w:rPr>
          <w:rFonts w:ascii="Osnova MFA Cyrillic" w:hAnsi="Osnova MFA Cyrillic" w:cs="Times New Roman"/>
          <w:color w:val="000000"/>
          <w:sz w:val="24"/>
          <w:szCs w:val="24"/>
          <w:shd w:val="clear" w:color="auto" w:fill="FFFFFF"/>
          <w:lang w:val="uk-UA"/>
        </w:rPr>
        <w:t xml:space="preserve"> наслідків</w:t>
      </w:r>
      <w:r w:rsidR="008024F1" w:rsidRPr="001B4D2D">
        <w:rPr>
          <w:rFonts w:ascii="Osnova MFA Cyrillic" w:hAnsi="Osnova MFA Cyrillic" w:cs="Times New Roman"/>
          <w:sz w:val="24"/>
          <w:szCs w:val="24"/>
          <w:shd w:val="clear" w:color="auto" w:fill="FFFFFF"/>
          <w:lang w:val="uk-UA"/>
        </w:rPr>
        <w:t xml:space="preserve"> можливих</w:t>
      </w:r>
      <w:r w:rsidR="008024F1" w:rsidRPr="001B4D2D">
        <w:rPr>
          <w:rFonts w:ascii="Osnova MFA Cyrillic" w:hAnsi="Osnova MFA Cyrillic" w:cs="Times New Roman"/>
          <w:color w:val="000000"/>
          <w:sz w:val="24"/>
          <w:szCs w:val="24"/>
          <w:shd w:val="clear" w:color="auto" w:fill="FFFFFF"/>
          <w:lang w:val="uk-UA"/>
        </w:rPr>
        <w:t xml:space="preserve"> корупційних правопорушень</w:t>
      </w:r>
      <w:r w:rsidR="008024F1" w:rsidRPr="001B4D2D">
        <w:rPr>
          <w:rFonts w:ascii="Osnova MFA Cyrillic" w:hAnsi="Osnova MFA Cyrillic" w:cs="Times New Roman"/>
          <w:sz w:val="24"/>
          <w:szCs w:val="24"/>
          <w:shd w:val="clear" w:color="auto" w:fill="FFFFFF"/>
          <w:lang w:val="uk-UA"/>
        </w:rPr>
        <w:t xml:space="preserve"> та</w:t>
      </w:r>
      <w:r w:rsidR="008024F1"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sz w:val="24"/>
          <w:szCs w:val="24"/>
          <w:lang w:val="uk-UA"/>
        </w:rPr>
        <w:t>виявленн</w:t>
      </w:r>
      <w:r w:rsidR="005B6B77" w:rsidRPr="001B4D2D">
        <w:rPr>
          <w:rFonts w:ascii="Osnova MFA Cyrillic" w:hAnsi="Osnova MFA Cyrillic" w:cs="Times New Roman"/>
          <w:sz w:val="24"/>
          <w:szCs w:val="24"/>
          <w:lang w:val="uk-UA"/>
        </w:rPr>
        <w:t>і</w:t>
      </w:r>
      <w:r w:rsidR="00B80AC3" w:rsidRPr="001B4D2D">
        <w:rPr>
          <w:rFonts w:ascii="Osnova MFA Cyrillic" w:hAnsi="Osnova MFA Cyrillic" w:cs="Times New Roman"/>
          <w:sz w:val="24"/>
          <w:szCs w:val="24"/>
          <w:lang w:val="uk-UA"/>
        </w:rPr>
        <w:t xml:space="preserve"> </w:t>
      </w:r>
      <w:r w:rsidR="00B80AC3" w:rsidRPr="001B4D2D">
        <w:rPr>
          <w:rFonts w:ascii="Osnova MFA Cyrillic" w:hAnsi="Osnova MFA Cyrillic" w:cs="Times New Roman"/>
          <w:color w:val="000000"/>
          <w:sz w:val="24"/>
          <w:szCs w:val="24"/>
          <w:shd w:val="clear" w:color="auto" w:fill="FFFFFF"/>
          <w:lang w:val="uk-UA"/>
        </w:rPr>
        <w:t>корупційних ризиків, що виникають при реалізації своїх повноважень</w:t>
      </w:r>
      <w:r w:rsidR="008024F1" w:rsidRPr="001B4D2D">
        <w:rPr>
          <w:rFonts w:ascii="Osnova MFA Cyrillic" w:hAnsi="Osnova MFA Cyrillic" w:cs="Times New Roman"/>
          <w:sz w:val="24"/>
          <w:szCs w:val="24"/>
          <w:shd w:val="clear" w:color="auto" w:fill="FFFFFF"/>
          <w:lang w:val="uk-UA"/>
        </w:rPr>
        <w:t>.</w:t>
      </w:r>
      <w:r w:rsidR="006E2D5C" w:rsidRPr="001B4D2D">
        <w:rPr>
          <w:rFonts w:ascii="Osnova MFA Cyrillic" w:hAnsi="Osnova MFA Cyrillic" w:cs="Times New Roman"/>
          <w:sz w:val="24"/>
          <w:szCs w:val="24"/>
          <w:shd w:val="clear" w:color="auto" w:fill="FFFFFF"/>
          <w:lang w:val="uk-UA"/>
        </w:rPr>
        <w:t xml:space="preserve"> </w:t>
      </w:r>
    </w:p>
    <w:p w14:paraId="13EB15EB" w14:textId="72D0F3D9" w:rsidR="00A1221A" w:rsidRPr="001B4D2D" w:rsidRDefault="00821661" w:rsidP="001B4D2D">
      <w:pPr>
        <w:spacing w:line="240" w:lineRule="auto"/>
        <w:ind w:firstLine="709"/>
        <w:contextualSpacing/>
        <w:jc w:val="both"/>
        <w:rPr>
          <w:rFonts w:ascii="Osnova MFA Cyrillic" w:hAnsi="Osnova MFA Cyrillic"/>
          <w:sz w:val="24"/>
          <w:szCs w:val="24"/>
          <w:lang w:val="uk-UA"/>
        </w:rPr>
      </w:pPr>
      <w:r w:rsidRPr="001B4D2D">
        <w:rPr>
          <w:rFonts w:ascii="Osnova MFA Cyrillic" w:hAnsi="Osnova MFA Cyrillic"/>
          <w:sz w:val="24"/>
          <w:szCs w:val="24"/>
          <w:lang w:val="uk-UA"/>
        </w:rPr>
        <w:lastRenderedPageBreak/>
        <w:t>Створення ефективних механізмів запобігання корупції, конфлікту інтересів, порушенню етичних стандартів поведінки</w:t>
      </w:r>
      <w:r w:rsidR="00032F9B" w:rsidRPr="001B4D2D">
        <w:rPr>
          <w:rFonts w:ascii="Osnova MFA Cyrillic" w:hAnsi="Osnova MFA Cyrillic"/>
          <w:sz w:val="24"/>
          <w:szCs w:val="24"/>
          <w:lang w:val="uk-UA"/>
        </w:rPr>
        <w:t>,</w:t>
      </w:r>
      <w:r w:rsidRPr="001B4D2D">
        <w:rPr>
          <w:rFonts w:ascii="Osnova MFA Cyrillic" w:hAnsi="Osnova MFA Cyrillic"/>
          <w:sz w:val="24"/>
          <w:szCs w:val="24"/>
          <w:lang w:val="uk-UA"/>
        </w:rPr>
        <w:t xml:space="preserve"> </w:t>
      </w:r>
      <w:r w:rsidR="00032F9B" w:rsidRPr="001B4D2D">
        <w:rPr>
          <w:rFonts w:ascii="Osnova MFA Cyrillic" w:hAnsi="Osnova MFA Cyrillic"/>
          <w:sz w:val="24"/>
          <w:szCs w:val="24"/>
          <w:lang w:val="uk-UA"/>
        </w:rPr>
        <w:t>разом з дієвим контролем</w:t>
      </w:r>
      <w:r w:rsidRPr="001B4D2D">
        <w:rPr>
          <w:rFonts w:ascii="Osnova MFA Cyrillic" w:hAnsi="Osnova MFA Cyrillic"/>
          <w:sz w:val="24"/>
          <w:szCs w:val="24"/>
          <w:lang w:val="uk-UA"/>
        </w:rPr>
        <w:t xml:space="preserve"> за дотриманням </w:t>
      </w:r>
      <w:r w:rsidR="005B6B77" w:rsidRPr="001B4D2D">
        <w:rPr>
          <w:rFonts w:ascii="Osnova MFA Cyrillic" w:hAnsi="Osnova MFA Cyrillic"/>
          <w:sz w:val="24"/>
          <w:szCs w:val="24"/>
          <w:lang w:val="uk-UA"/>
        </w:rPr>
        <w:t xml:space="preserve">працівниками дипломатичної служби </w:t>
      </w:r>
      <w:r w:rsidRPr="001B4D2D">
        <w:rPr>
          <w:rFonts w:ascii="Osnova MFA Cyrillic" w:hAnsi="Osnova MFA Cyrillic"/>
          <w:sz w:val="24"/>
          <w:szCs w:val="24"/>
          <w:lang w:val="uk-UA"/>
        </w:rPr>
        <w:t>правил щодо доброчесності</w:t>
      </w:r>
      <w:r w:rsidR="00C54586" w:rsidRPr="001B4D2D">
        <w:rPr>
          <w:rFonts w:ascii="Osnova MFA Cyrillic" w:hAnsi="Osnova MFA Cyrillic"/>
          <w:sz w:val="24"/>
          <w:szCs w:val="24"/>
          <w:lang w:val="uk-UA"/>
        </w:rPr>
        <w:t>,</w:t>
      </w:r>
      <w:r w:rsidR="00032F9B" w:rsidRPr="001B4D2D">
        <w:rPr>
          <w:rFonts w:ascii="Osnova MFA Cyrillic" w:hAnsi="Osnova MFA Cyrillic"/>
          <w:sz w:val="24"/>
          <w:szCs w:val="24"/>
          <w:lang w:val="uk-UA"/>
        </w:rPr>
        <w:t xml:space="preserve"> дозволить зменшити вплив корупці</w:t>
      </w:r>
      <w:r w:rsidR="0074305D" w:rsidRPr="001B4D2D">
        <w:rPr>
          <w:rFonts w:ascii="Osnova MFA Cyrillic" w:hAnsi="Osnova MFA Cyrillic"/>
          <w:sz w:val="24"/>
          <w:szCs w:val="24"/>
          <w:lang w:val="uk-UA"/>
        </w:rPr>
        <w:t>йних</w:t>
      </w:r>
      <w:r w:rsidR="00895A32" w:rsidRPr="001B4D2D">
        <w:rPr>
          <w:rFonts w:ascii="Osnova MFA Cyrillic" w:hAnsi="Osnova MFA Cyrillic"/>
          <w:sz w:val="24"/>
          <w:szCs w:val="24"/>
          <w:lang w:val="uk-UA"/>
        </w:rPr>
        <w:t xml:space="preserve"> ризиків на діяльність </w:t>
      </w:r>
      <w:r w:rsidR="00684BA3">
        <w:rPr>
          <w:rFonts w:ascii="Osnova MFA Cyrillic" w:hAnsi="Osnova MFA Cyrillic"/>
          <w:sz w:val="24"/>
          <w:szCs w:val="24"/>
          <w:lang w:val="uk-UA"/>
        </w:rPr>
        <w:t>СОДС</w:t>
      </w:r>
      <w:r w:rsidR="00032F9B" w:rsidRPr="001B4D2D">
        <w:rPr>
          <w:rFonts w:ascii="Osnova MFA Cyrillic" w:hAnsi="Osnova MFA Cyrillic"/>
          <w:sz w:val="24"/>
          <w:szCs w:val="24"/>
          <w:lang w:val="uk-UA"/>
        </w:rPr>
        <w:t>.</w:t>
      </w:r>
    </w:p>
    <w:p w14:paraId="6BA13715" w14:textId="2CDEECC2" w:rsidR="006D43F9" w:rsidRPr="001B4D2D" w:rsidRDefault="006D43F9" w:rsidP="005100A2">
      <w:pPr>
        <w:spacing w:line="240" w:lineRule="auto"/>
        <w:ind w:firstLine="708"/>
        <w:contextualSpacing/>
        <w:jc w:val="both"/>
        <w:rPr>
          <w:rFonts w:ascii="Osnova MFA Cyrillic" w:hAnsi="Osnova MFA Cyrillic"/>
          <w:sz w:val="24"/>
          <w:szCs w:val="24"/>
          <w:lang w:val="uk-UA"/>
        </w:rPr>
      </w:pPr>
      <w:r w:rsidRPr="001B4D2D">
        <w:rPr>
          <w:rFonts w:ascii="Osnova MFA Cyrillic" w:hAnsi="Osnova MFA Cyrillic"/>
          <w:sz w:val="24"/>
          <w:szCs w:val="24"/>
          <w:lang w:val="uk-UA"/>
        </w:rPr>
        <w:t>Антикорупційна програма розроблена відповідно до вимог статті 19 Закону України “Про запобігання корупції” (далі – Закон), положень Методології управління корупційними ризиками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 грудня 2021 року № 830/21 та зареєстрованих у Міністерстві юстиції України 17 лютого 2022 року за № 219/37555 та № 220/37556 відповідно (далі – Методологія та Порядок).</w:t>
      </w:r>
    </w:p>
    <w:p w14:paraId="609003F3" w14:textId="77777777" w:rsidR="006D43F9" w:rsidRPr="001B4D2D" w:rsidRDefault="006D43F9" w:rsidP="001B4D2D">
      <w:pPr>
        <w:spacing w:line="240" w:lineRule="auto"/>
        <w:ind w:firstLine="709"/>
        <w:contextualSpacing/>
        <w:jc w:val="both"/>
        <w:rPr>
          <w:rFonts w:ascii="Osnova MFA Cyrillic" w:hAnsi="Osnova MFA Cyrillic"/>
          <w:sz w:val="24"/>
          <w:szCs w:val="24"/>
          <w:lang w:val="uk-UA"/>
        </w:rPr>
      </w:pPr>
    </w:p>
    <w:p w14:paraId="26A0979F" w14:textId="053F1E80" w:rsidR="002D4E4A" w:rsidRDefault="004F7FB8" w:rsidP="005100A2">
      <w:pPr>
        <w:pStyle w:val="a3"/>
        <w:numPr>
          <w:ilvl w:val="0"/>
          <w:numId w:val="13"/>
        </w:numPr>
        <w:tabs>
          <w:tab w:val="left" w:pos="1134"/>
        </w:tabs>
        <w:spacing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Працівники</w:t>
      </w:r>
      <w:r w:rsidR="002D4E4A" w:rsidRPr="005100A2">
        <w:rPr>
          <w:rFonts w:ascii="Osnova MFA Cyrillic" w:hAnsi="Osnova MFA Cyrillic"/>
          <w:sz w:val="24"/>
          <w:szCs w:val="24"/>
          <w:lang w:val="uk-UA"/>
        </w:rPr>
        <w:t xml:space="preserve"> </w:t>
      </w:r>
      <w:r w:rsidR="006D43F9" w:rsidRPr="005100A2">
        <w:rPr>
          <w:rFonts w:ascii="Osnova MFA Cyrillic" w:hAnsi="Osnova MFA Cyrillic"/>
          <w:sz w:val="24"/>
          <w:szCs w:val="24"/>
          <w:lang w:val="uk-UA"/>
        </w:rPr>
        <w:t>СОДС</w:t>
      </w:r>
      <w:r w:rsidR="002D4E4A" w:rsidRPr="005100A2">
        <w:rPr>
          <w:rFonts w:ascii="Osnova MFA Cyrillic" w:hAnsi="Osnova MFA Cyrillic"/>
          <w:sz w:val="24"/>
          <w:szCs w:val="24"/>
          <w:lang w:val="uk-UA"/>
        </w:rPr>
        <w:t>, в залежності від ролі та місця у системі реалізації відомчої антикорупційної політики та визначеної компетенції, викону</w:t>
      </w:r>
      <w:r w:rsidRPr="005100A2">
        <w:rPr>
          <w:rFonts w:ascii="Osnova MFA Cyrillic" w:hAnsi="Osnova MFA Cyrillic"/>
          <w:sz w:val="24"/>
          <w:szCs w:val="24"/>
          <w:lang w:val="uk-UA"/>
        </w:rPr>
        <w:t>ють</w:t>
      </w:r>
      <w:r w:rsidR="002D4E4A" w:rsidRPr="005100A2">
        <w:rPr>
          <w:rFonts w:ascii="Osnova MFA Cyrillic" w:hAnsi="Osnova MFA Cyrillic"/>
          <w:sz w:val="24"/>
          <w:szCs w:val="24"/>
          <w:lang w:val="uk-UA"/>
        </w:rPr>
        <w:t xml:space="preserve"> такі завдання із запобігання та протидії корупції:</w:t>
      </w:r>
    </w:p>
    <w:p w14:paraId="7EE1AA31" w14:textId="77777777" w:rsidR="00D8629F" w:rsidRDefault="00D8629F" w:rsidP="00D8629F">
      <w:pPr>
        <w:pStyle w:val="a3"/>
        <w:tabs>
          <w:tab w:val="left" w:pos="1134"/>
        </w:tabs>
        <w:spacing w:line="240" w:lineRule="auto"/>
        <w:ind w:left="709"/>
        <w:jc w:val="both"/>
        <w:rPr>
          <w:rFonts w:ascii="Osnova MFA Cyrillic" w:hAnsi="Osnova MFA Cyrillic"/>
          <w:sz w:val="24"/>
          <w:szCs w:val="24"/>
          <w:lang w:val="uk-UA"/>
        </w:rPr>
      </w:pPr>
    </w:p>
    <w:p w14:paraId="79E57B2F" w14:textId="37AC381C" w:rsidR="002D4E4A" w:rsidRPr="005100A2" w:rsidRDefault="004F7FB8" w:rsidP="005100A2">
      <w:pPr>
        <w:pStyle w:val="a3"/>
        <w:numPr>
          <w:ilvl w:val="0"/>
          <w:numId w:val="12"/>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Міністр закордонних справ України</w:t>
      </w:r>
      <w:r w:rsidR="002D4E4A" w:rsidRPr="005100A2">
        <w:rPr>
          <w:rFonts w:ascii="Osnova MFA Cyrillic" w:hAnsi="Osnova MFA Cyrillic"/>
          <w:sz w:val="24"/>
          <w:szCs w:val="24"/>
          <w:lang w:val="uk-UA"/>
        </w:rPr>
        <w:t xml:space="preserve"> реалізує антикорупційну політику </w:t>
      </w:r>
      <w:r w:rsidRPr="005100A2">
        <w:rPr>
          <w:rFonts w:ascii="Osnova MFA Cyrillic" w:hAnsi="Osnova MFA Cyrillic"/>
          <w:sz w:val="24"/>
          <w:szCs w:val="24"/>
          <w:lang w:val="uk-UA"/>
        </w:rPr>
        <w:t>МЗС</w:t>
      </w:r>
      <w:r w:rsidR="002D4E4A" w:rsidRPr="005100A2">
        <w:rPr>
          <w:rFonts w:ascii="Osnova MFA Cyrillic" w:hAnsi="Osnova MFA Cyrillic"/>
          <w:sz w:val="24"/>
          <w:szCs w:val="24"/>
          <w:lang w:val="uk-UA"/>
        </w:rPr>
        <w:t xml:space="preserve"> шляхом: </w:t>
      </w:r>
    </w:p>
    <w:p w14:paraId="358C5951" w14:textId="77777777"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підтримки напряму запобігання і протидії корупції у діяльності </w:t>
      </w:r>
      <w:r w:rsidR="004F7FB8" w:rsidRPr="005100A2">
        <w:rPr>
          <w:rFonts w:ascii="Osnova MFA Cyrillic" w:hAnsi="Osnova MFA Cyrillic"/>
          <w:sz w:val="24"/>
          <w:szCs w:val="24"/>
          <w:lang w:val="uk-UA"/>
        </w:rPr>
        <w:t>МЗС</w:t>
      </w:r>
      <w:r w:rsidRPr="005100A2">
        <w:rPr>
          <w:rFonts w:ascii="Osnova MFA Cyrillic" w:hAnsi="Osnova MFA Cyrillic"/>
          <w:sz w:val="24"/>
          <w:szCs w:val="24"/>
          <w:lang w:val="uk-UA"/>
        </w:rPr>
        <w:t xml:space="preserve">, демонстрації власним прикладом нульової толерантності до корупції, </w:t>
      </w:r>
      <w:r w:rsidR="003D4729" w:rsidRPr="005100A2">
        <w:rPr>
          <w:rFonts w:ascii="Osnova MFA Cyrillic" w:hAnsi="Osnova MFA Cyrillic"/>
          <w:sz w:val="24"/>
          <w:szCs w:val="24"/>
          <w:lang w:val="uk-UA"/>
        </w:rPr>
        <w:t>відкритості та відповідальності;</w:t>
      </w:r>
    </w:p>
    <w:p w14:paraId="1F492F79" w14:textId="27B8A047" w:rsidR="005100A2" w:rsidRDefault="003D4729"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демонстраці</w:t>
      </w:r>
      <w:r w:rsidR="00684BA3">
        <w:rPr>
          <w:rFonts w:ascii="Osnova MFA Cyrillic" w:hAnsi="Osnova MFA Cyrillic"/>
          <w:sz w:val="24"/>
          <w:szCs w:val="24"/>
          <w:lang w:val="uk-UA"/>
        </w:rPr>
        <w:t>ї</w:t>
      </w:r>
      <w:r w:rsidRPr="005100A2">
        <w:rPr>
          <w:rFonts w:ascii="Osnova MFA Cyrillic" w:hAnsi="Osnova MFA Cyrillic"/>
          <w:sz w:val="24"/>
          <w:szCs w:val="24"/>
          <w:lang w:val="uk-UA"/>
        </w:rPr>
        <w:t xml:space="preserve"> лідерської позиції та власного прикладу щодо повного несприйняття корупції, особистої участі </w:t>
      </w:r>
      <w:r w:rsidR="00684BA3">
        <w:rPr>
          <w:rFonts w:ascii="Osnova MFA Cyrillic" w:hAnsi="Osnova MFA Cyrillic"/>
          <w:sz w:val="24"/>
          <w:szCs w:val="24"/>
          <w:lang w:val="uk-UA"/>
        </w:rPr>
        <w:t>в</w:t>
      </w:r>
      <w:r w:rsidRPr="005100A2">
        <w:rPr>
          <w:rFonts w:ascii="Osnova MFA Cyrillic" w:hAnsi="Osnova MFA Cyrillic"/>
          <w:sz w:val="24"/>
          <w:szCs w:val="24"/>
          <w:lang w:val="uk-UA"/>
        </w:rPr>
        <w:t xml:space="preserve"> антикорупційних заходах МЗС;</w:t>
      </w:r>
    </w:p>
    <w:p w14:paraId="31060C83" w14:textId="77777777"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прийняття нормативно-правових та організаційно-розпорядчих актів з питань запобігання та протидії корупції, у тому числі антикорупційної програми та змін до неї; </w:t>
      </w:r>
    </w:p>
    <w:p w14:paraId="052CD8C0" w14:textId="77777777"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забезпечення функціонування в структурі </w:t>
      </w:r>
      <w:r w:rsidR="004F7FB8" w:rsidRPr="005100A2">
        <w:rPr>
          <w:rFonts w:ascii="Osnova MFA Cyrillic" w:hAnsi="Osnova MFA Cyrillic"/>
          <w:sz w:val="24"/>
          <w:szCs w:val="24"/>
          <w:lang w:val="uk-UA"/>
        </w:rPr>
        <w:t>МЗС</w:t>
      </w:r>
      <w:r w:rsidRPr="005100A2">
        <w:rPr>
          <w:rFonts w:ascii="Osnova MFA Cyrillic" w:hAnsi="Osnova MFA Cyrillic"/>
          <w:sz w:val="24"/>
          <w:szCs w:val="24"/>
          <w:lang w:val="uk-UA"/>
        </w:rPr>
        <w:t xml:space="preserve"> самостійного уповноваженого підрозділу із запобігання та виявлення корупції</w:t>
      </w:r>
      <w:r w:rsidR="00903308" w:rsidRPr="005100A2">
        <w:rPr>
          <w:rFonts w:ascii="Osnova MFA Cyrillic" w:hAnsi="Osnova MFA Cyrillic"/>
          <w:sz w:val="24"/>
          <w:szCs w:val="24"/>
          <w:lang w:val="uk-UA"/>
        </w:rPr>
        <w:t xml:space="preserve"> (далі – уповноважений підрозділ)</w:t>
      </w:r>
      <w:r w:rsidRPr="005100A2">
        <w:rPr>
          <w:rFonts w:ascii="Osnova MFA Cyrillic" w:hAnsi="Osnova MFA Cyrillic"/>
          <w:sz w:val="24"/>
          <w:szCs w:val="24"/>
          <w:lang w:val="uk-UA"/>
        </w:rPr>
        <w:t xml:space="preserve"> та забезпечення його організаційними, матеріальними та іншими ресурсами, достатніми для ефективного виконання покладених на нього завдань; </w:t>
      </w:r>
    </w:p>
    <w:p w14:paraId="2AA86F8E" w14:textId="7F689181"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забезпечення гарантій незалежності уповноваженого підрозділу</w:t>
      </w:r>
      <w:r w:rsidR="006D43F9" w:rsidRPr="005100A2">
        <w:rPr>
          <w:rFonts w:ascii="Osnova MFA Cyrillic" w:hAnsi="Osnova MFA Cyrillic"/>
          <w:sz w:val="24"/>
          <w:szCs w:val="24"/>
          <w:lang w:val="uk-UA"/>
        </w:rPr>
        <w:t xml:space="preserve"> від впливу чи втручання у його роботу</w:t>
      </w:r>
      <w:r w:rsidRPr="005100A2">
        <w:rPr>
          <w:rFonts w:ascii="Osnova MFA Cyrillic" w:hAnsi="Osnova MFA Cyrillic"/>
          <w:sz w:val="24"/>
          <w:szCs w:val="24"/>
          <w:lang w:val="uk-UA"/>
        </w:rPr>
        <w:t xml:space="preserve"> як координатора роботи з виконання</w:t>
      </w:r>
      <w:r w:rsidR="005B2546">
        <w:rPr>
          <w:rFonts w:ascii="Osnova MFA Cyrillic" w:hAnsi="Osnova MFA Cyrillic"/>
          <w:sz w:val="24"/>
          <w:szCs w:val="24"/>
          <w:lang w:val="uk-UA"/>
        </w:rPr>
        <w:t xml:space="preserve"> Антикорупційної</w:t>
      </w:r>
      <w:r w:rsidRPr="005100A2">
        <w:rPr>
          <w:rFonts w:ascii="Osnova MFA Cyrillic" w:hAnsi="Osnova MFA Cyrillic"/>
          <w:sz w:val="24"/>
          <w:szCs w:val="24"/>
          <w:lang w:val="uk-UA"/>
        </w:rPr>
        <w:t xml:space="preserve"> </w:t>
      </w:r>
      <w:r w:rsidR="005B2546" w:rsidRPr="005B2546">
        <w:rPr>
          <w:rFonts w:ascii="Osnova MFA Cyrillic" w:hAnsi="Osnova MFA Cyrillic"/>
          <w:sz w:val="24"/>
          <w:szCs w:val="24"/>
          <w:lang w:val="uk-UA"/>
        </w:rPr>
        <w:t>п</w:t>
      </w:r>
      <w:r w:rsidRPr="005B2546">
        <w:rPr>
          <w:rFonts w:ascii="Osnova MFA Cyrillic" w:hAnsi="Osnova MFA Cyrillic"/>
          <w:sz w:val="24"/>
          <w:szCs w:val="24"/>
          <w:lang w:val="uk-UA"/>
        </w:rPr>
        <w:t>рограми;</w:t>
      </w:r>
      <w:r w:rsidRPr="005100A2">
        <w:rPr>
          <w:rFonts w:ascii="Osnova MFA Cyrillic" w:hAnsi="Osnova MFA Cyrillic"/>
          <w:sz w:val="24"/>
          <w:szCs w:val="24"/>
          <w:lang w:val="uk-UA"/>
        </w:rPr>
        <w:t xml:space="preserve"> </w:t>
      </w:r>
    </w:p>
    <w:p w14:paraId="5CE76BE9" w14:textId="1C3AA65D"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здійснення загального керівництва та контролю за виконанням </w:t>
      </w:r>
      <w:r w:rsidR="005B2546">
        <w:rPr>
          <w:rFonts w:ascii="Osnova MFA Cyrillic" w:hAnsi="Osnova MFA Cyrillic"/>
          <w:sz w:val="24"/>
          <w:szCs w:val="24"/>
          <w:lang w:val="uk-UA"/>
        </w:rPr>
        <w:t>Антикорупційної</w:t>
      </w:r>
      <w:r w:rsidR="005B2546" w:rsidRPr="005100A2">
        <w:rPr>
          <w:rFonts w:ascii="Osnova MFA Cyrillic" w:hAnsi="Osnova MFA Cyrillic"/>
          <w:sz w:val="24"/>
          <w:szCs w:val="24"/>
          <w:lang w:val="uk-UA"/>
        </w:rPr>
        <w:t xml:space="preserve"> </w:t>
      </w:r>
      <w:r w:rsidR="005B2546" w:rsidRPr="005B2546">
        <w:rPr>
          <w:rFonts w:ascii="Osnova MFA Cyrillic" w:hAnsi="Osnova MFA Cyrillic"/>
          <w:sz w:val="24"/>
          <w:szCs w:val="24"/>
          <w:lang w:val="uk-UA"/>
        </w:rPr>
        <w:t>програми</w:t>
      </w:r>
      <w:r w:rsidRPr="005100A2">
        <w:rPr>
          <w:rFonts w:ascii="Osnova MFA Cyrillic" w:hAnsi="Osnova MFA Cyrillic"/>
          <w:sz w:val="24"/>
          <w:szCs w:val="24"/>
          <w:lang w:val="uk-UA"/>
        </w:rPr>
        <w:t xml:space="preserve">, </w:t>
      </w:r>
      <w:r w:rsidR="006D43F9" w:rsidRPr="005100A2">
        <w:rPr>
          <w:rFonts w:ascii="Osnova MFA Cyrillic" w:hAnsi="Osnova MFA Cyrillic"/>
          <w:sz w:val="24"/>
          <w:szCs w:val="24"/>
          <w:lang w:val="uk-UA"/>
        </w:rPr>
        <w:t>процесом управління корупційними ризиками, аналіз</w:t>
      </w:r>
      <w:r w:rsidR="003D4729" w:rsidRPr="005100A2">
        <w:rPr>
          <w:rFonts w:ascii="Osnova MFA Cyrillic" w:hAnsi="Osnova MFA Cyrillic"/>
          <w:sz w:val="24"/>
          <w:szCs w:val="24"/>
          <w:lang w:val="uk-UA"/>
        </w:rPr>
        <w:t>ом</w:t>
      </w:r>
      <w:r w:rsidR="006D43F9" w:rsidRPr="005100A2">
        <w:rPr>
          <w:rFonts w:ascii="Osnova MFA Cyrillic" w:hAnsi="Osnova MFA Cyrillic"/>
          <w:sz w:val="24"/>
          <w:szCs w:val="24"/>
          <w:lang w:val="uk-UA"/>
        </w:rPr>
        <w:t xml:space="preserve"> ефективності управління корупційними ризиками</w:t>
      </w:r>
      <w:r w:rsidR="005100A2" w:rsidRPr="005100A2">
        <w:rPr>
          <w:rFonts w:ascii="Osnova MFA Cyrillic" w:hAnsi="Osnova MFA Cyrillic"/>
          <w:sz w:val="24"/>
          <w:szCs w:val="24"/>
          <w:lang w:val="uk-UA"/>
        </w:rPr>
        <w:t>;</w:t>
      </w:r>
      <w:r w:rsidR="006D43F9" w:rsidRPr="005100A2">
        <w:rPr>
          <w:rFonts w:ascii="Osnova MFA Cyrillic" w:hAnsi="Osnova MFA Cyrillic"/>
          <w:sz w:val="24"/>
          <w:szCs w:val="24"/>
          <w:lang w:val="uk-UA"/>
        </w:rPr>
        <w:t xml:space="preserve"> </w:t>
      </w:r>
    </w:p>
    <w:p w14:paraId="66C6A43A" w14:textId="77777777"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прийняття рішення щодо проведення оцінювання корупційних ризиків у діяльності </w:t>
      </w:r>
      <w:r w:rsidR="005545EA" w:rsidRPr="005100A2">
        <w:rPr>
          <w:rFonts w:ascii="Osnova MFA Cyrillic" w:hAnsi="Osnova MFA Cyrillic"/>
          <w:sz w:val="24"/>
          <w:szCs w:val="24"/>
          <w:lang w:val="uk-UA"/>
        </w:rPr>
        <w:t>СОДС</w:t>
      </w:r>
      <w:r w:rsidRPr="005100A2">
        <w:rPr>
          <w:rFonts w:ascii="Osnova MFA Cyrillic" w:hAnsi="Osnova MFA Cyrillic"/>
          <w:sz w:val="24"/>
          <w:szCs w:val="24"/>
          <w:lang w:val="uk-UA"/>
        </w:rPr>
        <w:t xml:space="preserve">, утворення робочої групи, наділення її відповідними повноваженнями; </w:t>
      </w:r>
    </w:p>
    <w:p w14:paraId="05EB5F35" w14:textId="77777777" w:rsidR="005100A2" w:rsidRDefault="002D4E4A"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забезпечення ресурсами, необхідними для ефективного управління корупційними ризиками, та сприяння постійному удосконаленню процесів управління корупційними ризиками; </w:t>
      </w:r>
    </w:p>
    <w:p w14:paraId="634F65E1" w14:textId="70E98D12" w:rsidR="005100A2" w:rsidRDefault="003D4729"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здійснення загального керівництва та контролю за своєчасним реагування</w:t>
      </w:r>
      <w:r w:rsidR="00684BA3">
        <w:rPr>
          <w:rFonts w:ascii="Osnova MFA Cyrillic" w:hAnsi="Osnova MFA Cyrillic"/>
          <w:sz w:val="24"/>
          <w:szCs w:val="24"/>
          <w:lang w:val="uk-UA"/>
        </w:rPr>
        <w:t>м</w:t>
      </w:r>
      <w:r w:rsidRPr="005100A2">
        <w:rPr>
          <w:rFonts w:ascii="Osnova MFA Cyrillic" w:hAnsi="Osnova MFA Cyrillic"/>
          <w:sz w:val="24"/>
          <w:szCs w:val="24"/>
          <w:lang w:val="uk-UA"/>
        </w:rPr>
        <w:t xml:space="preserve"> на можливі факти корупційних або пов’язаних із корупцією правопорушень, інших порушень Закону </w:t>
      </w:r>
      <w:r w:rsidR="002D4E4A" w:rsidRPr="005100A2">
        <w:rPr>
          <w:rFonts w:ascii="Osnova MFA Cyrillic" w:hAnsi="Osnova MFA Cyrillic"/>
          <w:sz w:val="24"/>
          <w:szCs w:val="24"/>
          <w:lang w:val="uk-UA"/>
        </w:rPr>
        <w:t>України «Про запобігання корупції»</w:t>
      </w:r>
      <w:r w:rsidRPr="005100A2">
        <w:rPr>
          <w:rFonts w:ascii="Osnova MFA Cyrillic" w:hAnsi="Osnova MFA Cyrillic"/>
          <w:sz w:val="24"/>
          <w:szCs w:val="24"/>
          <w:lang w:val="uk-UA"/>
        </w:rPr>
        <w:t>,</w:t>
      </w:r>
      <w:r w:rsidR="002D4E4A" w:rsidRPr="005100A2">
        <w:rPr>
          <w:rFonts w:ascii="Osnova MFA Cyrillic" w:hAnsi="Osnova MFA Cyrillic"/>
          <w:sz w:val="24"/>
          <w:szCs w:val="24"/>
          <w:lang w:val="uk-UA"/>
        </w:rPr>
        <w:t xml:space="preserve"> </w:t>
      </w:r>
      <w:r w:rsidRPr="005100A2">
        <w:rPr>
          <w:rFonts w:ascii="Osnova MFA Cyrillic" w:hAnsi="Osnova MFA Cyrillic"/>
          <w:sz w:val="24"/>
          <w:szCs w:val="24"/>
          <w:lang w:val="uk-UA"/>
        </w:rPr>
        <w:t>вжиття заходів щодо припинення корупційного або пов’язаного з корупцією правопорушення у разі виявлення такого правопорушення;</w:t>
      </w:r>
    </w:p>
    <w:p w14:paraId="78FD1913" w14:textId="2C1957F0" w:rsidR="002D4E4A" w:rsidRPr="005100A2" w:rsidRDefault="003D4729" w:rsidP="005100A2">
      <w:pPr>
        <w:pStyle w:val="a3"/>
        <w:numPr>
          <w:ilvl w:val="0"/>
          <w:numId w:val="11"/>
        </w:numPr>
        <w:tabs>
          <w:tab w:val="left" w:pos="1134"/>
        </w:tabs>
        <w:spacing w:after="0"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сприяння підвищенню рівня обізнаності щодо корупції та її наслідків, зниження рівня толерантності до будь-яких її проявів у СОДС</w:t>
      </w:r>
      <w:r w:rsidR="00D7001C" w:rsidRPr="005100A2">
        <w:rPr>
          <w:rFonts w:ascii="Osnova MFA Cyrillic" w:hAnsi="Osnova MFA Cyrillic"/>
          <w:sz w:val="24"/>
          <w:szCs w:val="24"/>
          <w:lang w:val="uk-UA"/>
        </w:rPr>
        <w:t>.</w:t>
      </w:r>
    </w:p>
    <w:p w14:paraId="72AE749D" w14:textId="77777777" w:rsidR="00D7001C" w:rsidRPr="001B4D2D" w:rsidRDefault="00D7001C" w:rsidP="00D7001C">
      <w:pPr>
        <w:spacing w:after="0" w:line="240" w:lineRule="auto"/>
        <w:ind w:firstLine="709"/>
        <w:jc w:val="both"/>
        <w:rPr>
          <w:rFonts w:ascii="Osnova MFA Cyrillic" w:hAnsi="Osnova MFA Cyrillic"/>
          <w:sz w:val="24"/>
          <w:szCs w:val="24"/>
          <w:lang w:val="uk-UA"/>
        </w:rPr>
      </w:pPr>
    </w:p>
    <w:p w14:paraId="382DC337" w14:textId="63C4DC57" w:rsidR="00DB5DC1" w:rsidRDefault="002D4E4A" w:rsidP="00DB5DC1">
      <w:pPr>
        <w:pStyle w:val="a3"/>
        <w:numPr>
          <w:ilvl w:val="0"/>
          <w:numId w:val="12"/>
        </w:numPr>
        <w:tabs>
          <w:tab w:val="left" w:pos="1134"/>
          <w:tab w:val="left" w:pos="1276"/>
        </w:tabs>
        <w:spacing w:line="240" w:lineRule="auto"/>
        <w:ind w:left="0" w:firstLine="709"/>
        <w:jc w:val="both"/>
        <w:rPr>
          <w:rFonts w:ascii="Osnova MFA Cyrillic" w:hAnsi="Osnova MFA Cyrillic"/>
          <w:sz w:val="24"/>
          <w:szCs w:val="24"/>
          <w:lang w:val="uk-UA"/>
        </w:rPr>
      </w:pPr>
      <w:r w:rsidRPr="005100A2">
        <w:rPr>
          <w:rFonts w:ascii="Osnova MFA Cyrillic" w:hAnsi="Osnova MFA Cyrillic"/>
          <w:sz w:val="24"/>
          <w:szCs w:val="24"/>
          <w:lang w:val="uk-UA"/>
        </w:rPr>
        <w:t xml:space="preserve">Керівники самостійних структурних підрозділів </w:t>
      </w:r>
      <w:r w:rsidR="004F7FB8" w:rsidRPr="005100A2">
        <w:rPr>
          <w:rFonts w:ascii="Osnova MFA Cyrillic" w:hAnsi="Osnova MFA Cyrillic"/>
          <w:sz w:val="24"/>
          <w:szCs w:val="24"/>
          <w:lang w:val="uk-UA"/>
        </w:rPr>
        <w:t xml:space="preserve">апарату МЗС, Представництв МЗС на території України, закордонних дипломатичних установ </w:t>
      </w:r>
      <w:r w:rsidR="004F7FB8" w:rsidRPr="005100A2">
        <w:rPr>
          <w:rFonts w:ascii="Osnova MFA Cyrillic" w:hAnsi="Osnova MFA Cyrillic"/>
          <w:sz w:val="24"/>
          <w:szCs w:val="24"/>
          <w:lang w:val="uk-UA"/>
        </w:rPr>
        <w:lastRenderedPageBreak/>
        <w:t xml:space="preserve">України </w:t>
      </w:r>
      <w:r w:rsidRPr="005100A2">
        <w:rPr>
          <w:rFonts w:ascii="Osnova MFA Cyrillic" w:hAnsi="Osnova MFA Cyrillic"/>
          <w:sz w:val="24"/>
          <w:szCs w:val="24"/>
          <w:lang w:val="uk-UA"/>
        </w:rPr>
        <w:t xml:space="preserve">забезпечують реалізацію антикорупційної політики </w:t>
      </w:r>
      <w:r w:rsidR="004F7FB8" w:rsidRPr="005100A2">
        <w:rPr>
          <w:rFonts w:ascii="Osnova MFA Cyrillic" w:hAnsi="Osnova MFA Cyrillic"/>
          <w:sz w:val="24"/>
          <w:szCs w:val="24"/>
          <w:lang w:val="uk-UA"/>
        </w:rPr>
        <w:t>МЗС</w:t>
      </w:r>
      <w:r w:rsidRPr="005100A2">
        <w:rPr>
          <w:rFonts w:ascii="Osnova MFA Cyrillic" w:hAnsi="Osnova MFA Cyrillic"/>
          <w:sz w:val="24"/>
          <w:szCs w:val="24"/>
          <w:lang w:val="uk-UA"/>
        </w:rPr>
        <w:t xml:space="preserve"> шляхом виконання заходів </w:t>
      </w:r>
      <w:r w:rsidR="005B2546" w:rsidRPr="005B2546">
        <w:rPr>
          <w:rFonts w:ascii="Osnova MFA Cyrillic" w:hAnsi="Osnova MFA Cyrillic"/>
          <w:sz w:val="24"/>
          <w:szCs w:val="24"/>
          <w:lang w:val="uk-UA"/>
        </w:rPr>
        <w:t>Антикорупційної програми</w:t>
      </w:r>
      <w:r w:rsidRPr="005100A2">
        <w:rPr>
          <w:rFonts w:ascii="Osnova MFA Cyrillic" w:hAnsi="Osnova MFA Cyrillic"/>
          <w:sz w:val="24"/>
          <w:szCs w:val="24"/>
          <w:lang w:val="uk-UA"/>
        </w:rPr>
        <w:t xml:space="preserve"> та заходів впливу на корупційні ризики. </w:t>
      </w:r>
    </w:p>
    <w:p w14:paraId="716D4AC4" w14:textId="77777777" w:rsidR="00DB5DC1" w:rsidRDefault="00DB5DC1" w:rsidP="00DB5DC1">
      <w:pPr>
        <w:pStyle w:val="a3"/>
        <w:tabs>
          <w:tab w:val="left" w:pos="1134"/>
          <w:tab w:val="left" w:pos="1276"/>
        </w:tabs>
        <w:spacing w:line="240" w:lineRule="auto"/>
        <w:ind w:left="709"/>
        <w:jc w:val="both"/>
        <w:rPr>
          <w:rFonts w:ascii="Osnova MFA Cyrillic" w:hAnsi="Osnova MFA Cyrillic"/>
          <w:sz w:val="24"/>
          <w:szCs w:val="24"/>
          <w:lang w:val="uk-UA"/>
        </w:rPr>
      </w:pPr>
    </w:p>
    <w:p w14:paraId="3DD4D2EB" w14:textId="08F849A4" w:rsidR="002D4E4A" w:rsidRPr="00DB5DC1" w:rsidRDefault="002D4E4A" w:rsidP="00DB5DC1">
      <w:pPr>
        <w:pStyle w:val="a3"/>
        <w:numPr>
          <w:ilvl w:val="0"/>
          <w:numId w:val="12"/>
        </w:numPr>
        <w:tabs>
          <w:tab w:val="left" w:pos="1134"/>
          <w:tab w:val="left" w:pos="1276"/>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Керівник уповноваженого підрозділу </w:t>
      </w:r>
      <w:r w:rsidR="0084297F" w:rsidRPr="00DB5DC1">
        <w:rPr>
          <w:rFonts w:ascii="Osnova MFA Cyrillic" w:hAnsi="Osnova MFA Cyrillic"/>
          <w:sz w:val="24"/>
          <w:szCs w:val="24"/>
          <w:lang w:val="uk-UA"/>
        </w:rPr>
        <w:t>МЗС</w:t>
      </w:r>
      <w:r w:rsidRPr="00DB5DC1">
        <w:rPr>
          <w:rFonts w:ascii="Osnova MFA Cyrillic" w:hAnsi="Osnova MFA Cyrillic"/>
          <w:sz w:val="24"/>
          <w:szCs w:val="24"/>
          <w:lang w:val="uk-UA"/>
        </w:rPr>
        <w:t xml:space="preserve"> в межах повноважень викону</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завдання </w:t>
      </w:r>
      <w:r w:rsidR="000D1A1B" w:rsidRPr="00DB5DC1">
        <w:rPr>
          <w:rFonts w:ascii="Osnova MFA Cyrillic" w:hAnsi="Osnova MFA Cyrillic"/>
          <w:sz w:val="24"/>
          <w:szCs w:val="24"/>
          <w:lang w:val="uk-UA"/>
        </w:rPr>
        <w:t>і</w:t>
      </w:r>
      <w:r w:rsidRPr="00DB5DC1">
        <w:rPr>
          <w:rFonts w:ascii="Osnova MFA Cyrillic" w:hAnsi="Osnova MFA Cyrillic"/>
          <w:sz w:val="24"/>
          <w:szCs w:val="24"/>
          <w:lang w:val="uk-UA"/>
        </w:rPr>
        <w:t xml:space="preserve"> заходи, спрямовані на реалізацію засад антикорупційної політики </w:t>
      </w:r>
      <w:r w:rsidR="0084297F" w:rsidRPr="00DB5DC1">
        <w:rPr>
          <w:rFonts w:ascii="Osnova MFA Cyrillic" w:hAnsi="Osnova MFA Cyrillic"/>
          <w:sz w:val="24"/>
          <w:szCs w:val="24"/>
          <w:lang w:val="uk-UA"/>
        </w:rPr>
        <w:t>МЗС</w:t>
      </w:r>
      <w:r w:rsidRPr="00DB5DC1">
        <w:rPr>
          <w:rFonts w:ascii="Osnova MFA Cyrillic" w:hAnsi="Osnova MFA Cyrillic"/>
          <w:sz w:val="24"/>
          <w:szCs w:val="24"/>
          <w:lang w:val="uk-UA"/>
        </w:rPr>
        <w:t xml:space="preserve">, а саме: </w:t>
      </w:r>
    </w:p>
    <w:p w14:paraId="0AE3E75B"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здійсню</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розроблення, організацію та контроль за проведенням заходів щодо запобігання корупційним правопорушенням або правопорушенням, пов’язаним з корупцією; </w:t>
      </w:r>
    </w:p>
    <w:p w14:paraId="2E707016" w14:textId="77777777" w:rsidR="00DB5DC1" w:rsidRDefault="00B34246"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забезпечує організацію роботи з оцінювання корупційних ризиків у діяльності СОДС, підготовки заходів щодо їх усунення, внесення Міністру МЗС (особі, на яку покладено виконання обов’язків) відповідних пропозицій;</w:t>
      </w:r>
    </w:p>
    <w:p w14:paraId="1DE14245"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нада</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методичну та консультаційну допомогу з питань додержання законодавства щодо запобігання корупції </w:t>
      </w:r>
      <w:r w:rsidR="0084297F" w:rsidRPr="00DB5DC1">
        <w:rPr>
          <w:rFonts w:ascii="Osnova MFA Cyrillic" w:hAnsi="Osnova MFA Cyrillic"/>
          <w:sz w:val="24"/>
          <w:szCs w:val="24"/>
          <w:lang w:val="uk-UA"/>
        </w:rPr>
        <w:t>працівниками</w:t>
      </w:r>
      <w:r w:rsidR="00CF6DE6" w:rsidRPr="00DB5DC1">
        <w:rPr>
          <w:rFonts w:ascii="Osnova MFA Cyrillic" w:hAnsi="Osnova MFA Cyrillic"/>
          <w:sz w:val="24"/>
          <w:szCs w:val="24"/>
          <w:lang w:val="uk-UA"/>
        </w:rPr>
        <w:t xml:space="preserve"> </w:t>
      </w:r>
      <w:r w:rsidR="005545EA" w:rsidRPr="00DB5DC1">
        <w:rPr>
          <w:rFonts w:ascii="Osnova MFA Cyrillic" w:hAnsi="Osnova MFA Cyrillic"/>
          <w:sz w:val="24"/>
          <w:szCs w:val="24"/>
          <w:lang w:val="uk-UA"/>
        </w:rPr>
        <w:t>СОДС</w:t>
      </w:r>
      <w:r w:rsidRPr="00DB5DC1">
        <w:rPr>
          <w:rFonts w:ascii="Osnova MFA Cyrillic" w:hAnsi="Osnova MFA Cyrillic"/>
          <w:sz w:val="24"/>
          <w:szCs w:val="24"/>
          <w:lang w:val="uk-UA"/>
        </w:rPr>
        <w:t xml:space="preserve">; </w:t>
      </w:r>
    </w:p>
    <w:p w14:paraId="7F47F8EB"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здійсню</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заходи з виявлення конфлікту інтересів, сприя</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його врегулюванню, інформу</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w:t>
      </w:r>
      <w:r w:rsidR="0084297F" w:rsidRPr="00DB5DC1">
        <w:rPr>
          <w:rFonts w:ascii="Osnova MFA Cyrillic" w:hAnsi="Osnova MFA Cyrillic"/>
          <w:sz w:val="24"/>
          <w:szCs w:val="24"/>
          <w:lang w:val="uk-UA"/>
        </w:rPr>
        <w:t>Міністра закордонних справ України</w:t>
      </w:r>
      <w:r w:rsidRPr="00DB5DC1">
        <w:rPr>
          <w:rFonts w:ascii="Osnova MFA Cyrillic" w:hAnsi="Osnova MFA Cyrillic"/>
          <w:sz w:val="24"/>
          <w:szCs w:val="24"/>
          <w:lang w:val="uk-UA"/>
        </w:rPr>
        <w:t xml:space="preserve"> та Національне агентство з питань запобігання корупції про виявлення конфлікту інтересів та заходи, вжиті для його врегулювання; </w:t>
      </w:r>
    </w:p>
    <w:p w14:paraId="40CC076B"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перевіря</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факт подання суб’єктами декларування </w:t>
      </w:r>
      <w:r w:rsidR="005545EA" w:rsidRPr="00DB5DC1">
        <w:rPr>
          <w:rFonts w:ascii="Osnova MFA Cyrillic" w:hAnsi="Osnova MFA Cyrillic"/>
          <w:sz w:val="24"/>
          <w:szCs w:val="24"/>
          <w:lang w:val="uk-UA"/>
        </w:rPr>
        <w:t>СОДС</w:t>
      </w:r>
      <w:r w:rsidRPr="00DB5DC1">
        <w:rPr>
          <w:rFonts w:ascii="Osnova MFA Cyrillic" w:hAnsi="Osnova MFA Cyrillic"/>
          <w:sz w:val="24"/>
          <w:szCs w:val="24"/>
          <w:lang w:val="uk-UA"/>
        </w:rPr>
        <w:t xml:space="preserve"> декларацій особи, уповноваженої на виконання функцій держави або місцевого самоврядування, та повідомля</w:t>
      </w:r>
      <w:r w:rsidR="0084297F" w:rsidRPr="00DB5DC1">
        <w:rPr>
          <w:rFonts w:ascii="Osnova MFA Cyrillic" w:hAnsi="Osnova MFA Cyrillic"/>
          <w:sz w:val="24"/>
          <w:szCs w:val="24"/>
          <w:lang w:val="uk-UA"/>
        </w:rPr>
        <w:t>є</w:t>
      </w:r>
      <w:r w:rsidRPr="00DB5DC1">
        <w:rPr>
          <w:rFonts w:ascii="Osnova MFA Cyrillic" w:hAnsi="Osnova MFA Cyrillic"/>
          <w:sz w:val="24"/>
          <w:szCs w:val="24"/>
          <w:lang w:val="uk-UA"/>
        </w:rPr>
        <w:t xml:space="preserve"> Національне агентство з питань запобігання корупції про випадки неподання чи несвоєчасного подання таких декларацій відповідно до Закону; </w:t>
      </w:r>
    </w:p>
    <w:p w14:paraId="2CF7743D" w14:textId="77777777" w:rsidR="00DB5DC1" w:rsidRDefault="008F4166"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здійснює контроль за дотриманням антикорупційного законодавства в </w:t>
      </w:r>
      <w:r w:rsidR="005545EA" w:rsidRPr="00DB5DC1">
        <w:rPr>
          <w:rFonts w:ascii="Osnova MFA Cyrillic" w:hAnsi="Osnova MFA Cyrillic"/>
          <w:sz w:val="24"/>
          <w:szCs w:val="24"/>
          <w:lang w:val="uk-UA"/>
        </w:rPr>
        <w:t>СОДС</w:t>
      </w:r>
      <w:r w:rsidRPr="00DB5DC1">
        <w:rPr>
          <w:rFonts w:ascii="Osnova MFA Cyrillic" w:hAnsi="Osnova MFA Cyrillic"/>
          <w:sz w:val="24"/>
          <w:szCs w:val="24"/>
          <w:lang w:val="uk-UA"/>
        </w:rPr>
        <w:t>, у тому числі у підвідомчих підприємствах,  установах та організаціях, що належать до сфери управління МЗС;</w:t>
      </w:r>
    </w:p>
    <w:p w14:paraId="3D9AFDE5" w14:textId="77777777" w:rsidR="00DB5DC1" w:rsidRDefault="008F4166"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розгляд</w:t>
      </w:r>
      <w:r w:rsidR="00BD5E93" w:rsidRPr="00DB5DC1">
        <w:rPr>
          <w:rFonts w:ascii="Osnova MFA Cyrillic" w:hAnsi="Osnova MFA Cyrillic"/>
          <w:sz w:val="24"/>
          <w:szCs w:val="24"/>
          <w:lang w:val="uk-UA"/>
        </w:rPr>
        <w:t>ає</w:t>
      </w:r>
      <w:r w:rsidRPr="00DB5DC1">
        <w:rPr>
          <w:rFonts w:ascii="Osnova MFA Cyrillic" w:hAnsi="Osnova MFA Cyrillic"/>
          <w:sz w:val="24"/>
          <w:szCs w:val="24"/>
          <w:lang w:val="uk-UA"/>
        </w:rPr>
        <w:t xml:space="preserve"> повідомлен</w:t>
      </w:r>
      <w:r w:rsidR="00BD5E93" w:rsidRPr="00DB5DC1">
        <w:rPr>
          <w:rFonts w:ascii="Osnova MFA Cyrillic" w:hAnsi="Osnova MFA Cyrillic"/>
          <w:sz w:val="24"/>
          <w:szCs w:val="24"/>
          <w:lang w:val="uk-UA"/>
        </w:rPr>
        <w:t>ня</w:t>
      </w:r>
      <w:r w:rsidRPr="00DB5DC1">
        <w:rPr>
          <w:rFonts w:ascii="Osnova MFA Cyrillic" w:hAnsi="Osnova MFA Cyrillic"/>
          <w:sz w:val="24"/>
          <w:szCs w:val="24"/>
          <w:lang w:val="uk-UA"/>
        </w:rPr>
        <w:t xml:space="preserve"> про порушення вимог Закону працівниками </w:t>
      </w:r>
      <w:r w:rsidR="005545EA" w:rsidRPr="00DB5DC1">
        <w:rPr>
          <w:rFonts w:ascii="Osnova MFA Cyrillic" w:hAnsi="Osnova MFA Cyrillic"/>
          <w:sz w:val="24"/>
          <w:szCs w:val="24"/>
          <w:lang w:val="uk-UA"/>
        </w:rPr>
        <w:t>СОДС</w:t>
      </w:r>
      <w:r w:rsidRPr="00DB5DC1">
        <w:rPr>
          <w:rFonts w:ascii="Osnova MFA Cyrillic" w:hAnsi="Osnova MFA Cyrillic"/>
          <w:sz w:val="24"/>
          <w:szCs w:val="24"/>
          <w:lang w:val="uk-UA"/>
        </w:rPr>
        <w:t xml:space="preserve">, у тому числі </w:t>
      </w:r>
      <w:r w:rsidR="001C3193" w:rsidRPr="00DB5DC1">
        <w:rPr>
          <w:rFonts w:ascii="Osnova MFA Cyrillic" w:hAnsi="Osnova MFA Cyrillic"/>
          <w:sz w:val="24"/>
          <w:szCs w:val="24"/>
          <w:lang w:val="uk-UA"/>
        </w:rPr>
        <w:t>працівниками</w:t>
      </w:r>
      <w:r w:rsidRPr="00DB5DC1">
        <w:rPr>
          <w:rFonts w:ascii="Osnova MFA Cyrillic" w:hAnsi="Osnova MFA Cyrillic"/>
          <w:sz w:val="24"/>
          <w:szCs w:val="24"/>
          <w:lang w:val="uk-UA"/>
        </w:rPr>
        <w:t xml:space="preserve"> підвідомчих підприємств,  установ та організаці</w:t>
      </w:r>
      <w:r w:rsidR="001C3193" w:rsidRPr="00DB5DC1">
        <w:rPr>
          <w:rFonts w:ascii="Osnova MFA Cyrillic" w:hAnsi="Osnova MFA Cyrillic"/>
          <w:sz w:val="24"/>
          <w:szCs w:val="24"/>
          <w:lang w:val="uk-UA"/>
        </w:rPr>
        <w:t>й</w:t>
      </w:r>
      <w:r w:rsidRPr="00DB5DC1">
        <w:rPr>
          <w:rFonts w:ascii="Osnova MFA Cyrillic" w:hAnsi="Osnova MFA Cyrillic"/>
          <w:sz w:val="24"/>
          <w:szCs w:val="24"/>
          <w:lang w:val="uk-UA"/>
        </w:rPr>
        <w:t>, що належать до сфери управління МЗС</w:t>
      </w:r>
      <w:r w:rsidR="001C3193" w:rsidRPr="00DB5DC1">
        <w:rPr>
          <w:rFonts w:ascii="Osnova MFA Cyrillic" w:hAnsi="Osnova MFA Cyrillic"/>
          <w:sz w:val="24"/>
          <w:szCs w:val="24"/>
          <w:lang w:val="uk-UA"/>
        </w:rPr>
        <w:t>;</w:t>
      </w:r>
    </w:p>
    <w:p w14:paraId="5ED48230"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забезпеч</w:t>
      </w:r>
      <w:r w:rsidR="0084297F" w:rsidRPr="00DB5DC1">
        <w:rPr>
          <w:rFonts w:ascii="Osnova MFA Cyrillic" w:hAnsi="Osnova MFA Cyrillic"/>
          <w:sz w:val="24"/>
          <w:szCs w:val="24"/>
          <w:lang w:val="uk-UA"/>
        </w:rPr>
        <w:t>ує</w:t>
      </w:r>
      <w:r w:rsidRPr="00DB5DC1">
        <w:rPr>
          <w:rFonts w:ascii="Osnova MFA Cyrillic" w:hAnsi="Osnova MFA Cyrillic"/>
          <w:sz w:val="24"/>
          <w:szCs w:val="24"/>
          <w:lang w:val="uk-UA"/>
        </w:rPr>
        <w:t xml:space="preserve"> захист </w:t>
      </w:r>
      <w:r w:rsidR="0084297F" w:rsidRPr="00DB5DC1">
        <w:rPr>
          <w:rFonts w:ascii="Osnova MFA Cyrillic" w:hAnsi="Osnova MFA Cyrillic"/>
          <w:sz w:val="24"/>
          <w:szCs w:val="24"/>
          <w:lang w:val="uk-UA"/>
        </w:rPr>
        <w:t>працівників</w:t>
      </w:r>
      <w:r w:rsidR="003315D1" w:rsidRPr="00DB5DC1">
        <w:rPr>
          <w:rFonts w:ascii="Osnova MFA Cyrillic" w:hAnsi="Osnova MFA Cyrillic"/>
          <w:sz w:val="24"/>
          <w:szCs w:val="24"/>
          <w:lang w:val="uk-UA"/>
        </w:rPr>
        <w:t xml:space="preserve"> </w:t>
      </w:r>
      <w:r w:rsidR="005545EA" w:rsidRPr="00DB5DC1">
        <w:rPr>
          <w:rFonts w:ascii="Osnova MFA Cyrillic" w:hAnsi="Osnova MFA Cyrillic"/>
          <w:sz w:val="24"/>
          <w:szCs w:val="24"/>
          <w:lang w:val="uk-UA"/>
        </w:rPr>
        <w:t>СОДС</w:t>
      </w:r>
      <w:r w:rsidR="0084297F" w:rsidRPr="00DB5DC1">
        <w:rPr>
          <w:rFonts w:ascii="Osnova MFA Cyrillic" w:hAnsi="Osnova MFA Cyrillic"/>
          <w:sz w:val="24"/>
          <w:szCs w:val="24"/>
          <w:lang w:val="uk-UA"/>
        </w:rPr>
        <w:t xml:space="preserve"> </w:t>
      </w:r>
      <w:r w:rsidRPr="00DB5DC1">
        <w:rPr>
          <w:rFonts w:ascii="Osnova MFA Cyrillic" w:hAnsi="Osnova MFA Cyrillic"/>
          <w:sz w:val="24"/>
          <w:szCs w:val="24"/>
          <w:lang w:val="uk-UA"/>
        </w:rPr>
        <w:t xml:space="preserve">від застосування негативних заходів впливу у зв’язку з повідомленням про можливі факти корупційних або пов’язаних з корупцією правопорушень, інших порушень Закону; </w:t>
      </w:r>
    </w:p>
    <w:p w14:paraId="3937A007" w14:textId="77777777"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інформу</w:t>
      </w:r>
      <w:r w:rsidR="0084297F" w:rsidRPr="00DB5DC1">
        <w:rPr>
          <w:rFonts w:ascii="Osnova MFA Cyrillic" w:hAnsi="Osnova MFA Cyrillic"/>
          <w:sz w:val="24"/>
          <w:szCs w:val="24"/>
          <w:lang w:val="uk-UA"/>
        </w:rPr>
        <w:t>є Міністра закордонних справ України</w:t>
      </w:r>
      <w:r w:rsidRPr="00DB5DC1">
        <w:rPr>
          <w:rFonts w:ascii="Osnova MFA Cyrillic" w:hAnsi="Osnova MFA Cyrillic"/>
          <w:sz w:val="24"/>
          <w:szCs w:val="24"/>
          <w:lang w:val="uk-UA"/>
        </w:rPr>
        <w:t>, Національне агентство з питань запобігання корупції або інш</w:t>
      </w:r>
      <w:r w:rsidR="0084297F" w:rsidRPr="00DB5DC1">
        <w:rPr>
          <w:rFonts w:ascii="Osnova MFA Cyrillic" w:hAnsi="Osnova MFA Cyrillic"/>
          <w:sz w:val="24"/>
          <w:szCs w:val="24"/>
          <w:lang w:val="uk-UA"/>
        </w:rPr>
        <w:t>і</w:t>
      </w:r>
      <w:r w:rsidRPr="00DB5DC1">
        <w:rPr>
          <w:rFonts w:ascii="Osnova MFA Cyrillic" w:hAnsi="Osnova MFA Cyrillic"/>
          <w:sz w:val="24"/>
          <w:szCs w:val="24"/>
          <w:lang w:val="uk-UA"/>
        </w:rPr>
        <w:t xml:space="preserve"> спеціально уповноважен</w:t>
      </w:r>
      <w:r w:rsidR="0084297F" w:rsidRPr="00DB5DC1">
        <w:rPr>
          <w:rFonts w:ascii="Osnova MFA Cyrillic" w:hAnsi="Osnova MFA Cyrillic"/>
          <w:sz w:val="24"/>
          <w:szCs w:val="24"/>
          <w:lang w:val="uk-UA"/>
        </w:rPr>
        <w:t>і</w:t>
      </w:r>
      <w:r w:rsidRPr="00DB5DC1">
        <w:rPr>
          <w:rFonts w:ascii="Osnova MFA Cyrillic" w:hAnsi="Osnova MFA Cyrillic"/>
          <w:sz w:val="24"/>
          <w:szCs w:val="24"/>
          <w:lang w:val="uk-UA"/>
        </w:rPr>
        <w:t xml:space="preserve"> суб’єкт</w:t>
      </w:r>
      <w:r w:rsidR="0084297F" w:rsidRPr="00DB5DC1">
        <w:rPr>
          <w:rFonts w:ascii="Osnova MFA Cyrillic" w:hAnsi="Osnova MFA Cyrillic"/>
          <w:sz w:val="24"/>
          <w:szCs w:val="24"/>
          <w:lang w:val="uk-UA"/>
        </w:rPr>
        <w:t>и</w:t>
      </w:r>
      <w:r w:rsidRPr="00DB5DC1">
        <w:rPr>
          <w:rFonts w:ascii="Osnova MFA Cyrillic" w:hAnsi="Osnova MFA Cyrillic"/>
          <w:sz w:val="24"/>
          <w:szCs w:val="24"/>
          <w:lang w:val="uk-UA"/>
        </w:rPr>
        <w:t xml:space="preserve"> у сфері протидії корупції про факти порушення законодавства у сфері запобігання </w:t>
      </w:r>
      <w:r w:rsidR="004A3254" w:rsidRPr="00DB5DC1">
        <w:rPr>
          <w:rFonts w:ascii="Osnova MFA Cyrillic" w:hAnsi="Osnova MFA Cyrillic"/>
          <w:sz w:val="24"/>
          <w:szCs w:val="24"/>
          <w:lang w:val="uk-UA"/>
        </w:rPr>
        <w:t>та</w:t>
      </w:r>
      <w:r w:rsidRPr="00DB5DC1">
        <w:rPr>
          <w:rFonts w:ascii="Osnova MFA Cyrillic" w:hAnsi="Osnova MFA Cyrillic"/>
          <w:sz w:val="24"/>
          <w:szCs w:val="24"/>
          <w:lang w:val="uk-UA"/>
        </w:rPr>
        <w:t xml:space="preserve"> протидії корупції; </w:t>
      </w:r>
    </w:p>
    <w:p w14:paraId="36D579B0" w14:textId="77777777" w:rsidR="00DB5DC1" w:rsidRDefault="008A1E3B"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здійснює контроль за</w:t>
      </w:r>
      <w:r w:rsidR="002D4E4A" w:rsidRPr="00DB5DC1">
        <w:rPr>
          <w:rFonts w:ascii="Osnova MFA Cyrillic" w:hAnsi="Osnova MFA Cyrillic"/>
          <w:sz w:val="24"/>
          <w:szCs w:val="24"/>
          <w:lang w:val="uk-UA"/>
        </w:rPr>
        <w:t xml:space="preserve"> проведення</w:t>
      </w:r>
      <w:r w:rsidRPr="00DB5DC1">
        <w:rPr>
          <w:rFonts w:ascii="Osnova MFA Cyrillic" w:hAnsi="Osnova MFA Cyrillic"/>
          <w:sz w:val="24"/>
          <w:szCs w:val="24"/>
          <w:lang w:val="uk-UA"/>
        </w:rPr>
        <w:t>м</w:t>
      </w:r>
      <w:r w:rsidR="002D4E4A" w:rsidRPr="00DB5DC1">
        <w:rPr>
          <w:rFonts w:ascii="Osnova MFA Cyrillic" w:hAnsi="Osnova MFA Cyrillic"/>
          <w:sz w:val="24"/>
          <w:szCs w:val="24"/>
          <w:lang w:val="uk-UA"/>
        </w:rPr>
        <w:t xml:space="preserve"> спеціальних перевірок стосовно осіб, які претендують на зайняття посад, які передбачають зайняття відповідального та особливо відповідального становища в </w:t>
      </w:r>
      <w:r w:rsidR="005545EA" w:rsidRPr="00DB5DC1">
        <w:rPr>
          <w:rFonts w:ascii="Osnova MFA Cyrillic" w:hAnsi="Osnova MFA Cyrillic"/>
          <w:sz w:val="24"/>
          <w:szCs w:val="24"/>
          <w:lang w:val="uk-UA"/>
        </w:rPr>
        <w:t>СОДС</w:t>
      </w:r>
      <w:r w:rsidR="004A3254" w:rsidRPr="00DB5DC1">
        <w:rPr>
          <w:rFonts w:ascii="Osnova MFA Cyrillic" w:hAnsi="Osnova MFA Cyrillic"/>
          <w:sz w:val="24"/>
          <w:szCs w:val="24"/>
          <w:lang w:val="uk-UA"/>
        </w:rPr>
        <w:t>;</w:t>
      </w:r>
    </w:p>
    <w:p w14:paraId="2B023654" w14:textId="398B82D3" w:rsidR="00DB5DC1" w:rsidRDefault="003D4729"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здійсн</w:t>
      </w:r>
      <w:r w:rsidR="00684BA3">
        <w:rPr>
          <w:rFonts w:ascii="Osnova MFA Cyrillic" w:hAnsi="Osnova MFA Cyrillic"/>
          <w:sz w:val="24"/>
          <w:szCs w:val="24"/>
          <w:lang w:val="uk-UA"/>
        </w:rPr>
        <w:t>ює</w:t>
      </w:r>
      <w:r w:rsidRPr="00DB5DC1">
        <w:rPr>
          <w:rFonts w:ascii="Osnova MFA Cyrillic" w:hAnsi="Osnova MFA Cyrillic"/>
          <w:sz w:val="24"/>
          <w:szCs w:val="24"/>
          <w:lang w:val="uk-UA"/>
        </w:rPr>
        <w:t xml:space="preserve"> повноважень у сфері захисту викривачів відповідно до Закону;</w:t>
      </w:r>
    </w:p>
    <w:p w14:paraId="271FBAC8" w14:textId="77777777" w:rsidR="00DB5DC1" w:rsidRDefault="00100901"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здійснює </w:t>
      </w:r>
      <w:r w:rsidR="002D4E4A" w:rsidRPr="00DB5DC1">
        <w:rPr>
          <w:rFonts w:ascii="Osnova MFA Cyrillic" w:hAnsi="Osnova MFA Cyrillic"/>
          <w:sz w:val="24"/>
          <w:szCs w:val="24"/>
          <w:lang w:val="uk-UA"/>
        </w:rPr>
        <w:t xml:space="preserve">організацію та координацію роботи з оцінювання корупційних ризиків у діяльності </w:t>
      </w:r>
      <w:r w:rsidR="00971AE5" w:rsidRPr="00DB5DC1">
        <w:rPr>
          <w:rFonts w:ascii="Osnova MFA Cyrillic" w:hAnsi="Osnova MFA Cyrillic"/>
          <w:sz w:val="24"/>
          <w:szCs w:val="24"/>
          <w:lang w:val="uk-UA"/>
        </w:rPr>
        <w:t>СОДС</w:t>
      </w:r>
      <w:r w:rsidR="002D4E4A" w:rsidRPr="00DB5DC1">
        <w:rPr>
          <w:rFonts w:ascii="Osnova MFA Cyrillic" w:hAnsi="Osnova MFA Cyrillic"/>
          <w:sz w:val="24"/>
          <w:szCs w:val="24"/>
          <w:lang w:val="uk-UA"/>
        </w:rPr>
        <w:t xml:space="preserve"> та з розробки заходів впливу на корупційні ризики; </w:t>
      </w:r>
    </w:p>
    <w:p w14:paraId="559F6F5B" w14:textId="0138B3E2"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забезпеч</w:t>
      </w:r>
      <w:r w:rsidR="00100901" w:rsidRPr="00DB5DC1">
        <w:rPr>
          <w:rFonts w:ascii="Osnova MFA Cyrillic" w:hAnsi="Osnova MFA Cyrillic"/>
          <w:sz w:val="24"/>
          <w:szCs w:val="24"/>
          <w:lang w:val="uk-UA"/>
        </w:rPr>
        <w:t>ує</w:t>
      </w:r>
      <w:r w:rsidRPr="00DB5DC1">
        <w:rPr>
          <w:rFonts w:ascii="Osnova MFA Cyrillic" w:hAnsi="Osnova MFA Cyrillic"/>
          <w:sz w:val="24"/>
          <w:szCs w:val="24"/>
          <w:lang w:val="uk-UA"/>
        </w:rPr>
        <w:t xml:space="preserve"> моніторинг та оцінк</w:t>
      </w:r>
      <w:r w:rsidR="00100901" w:rsidRPr="00DB5DC1">
        <w:rPr>
          <w:rFonts w:ascii="Osnova MFA Cyrillic" w:hAnsi="Osnova MFA Cyrillic"/>
          <w:sz w:val="24"/>
          <w:szCs w:val="24"/>
          <w:lang w:val="uk-UA"/>
        </w:rPr>
        <w:t>у</w:t>
      </w:r>
      <w:r w:rsidRPr="00DB5DC1">
        <w:rPr>
          <w:rFonts w:ascii="Osnova MFA Cyrillic" w:hAnsi="Osnova MFA Cyrillic"/>
          <w:sz w:val="24"/>
          <w:szCs w:val="24"/>
          <w:lang w:val="uk-UA"/>
        </w:rPr>
        <w:t xml:space="preserve"> виконання </w:t>
      </w:r>
      <w:r w:rsidR="005B2546" w:rsidRPr="005B2546">
        <w:rPr>
          <w:rFonts w:ascii="Osnova MFA Cyrillic" w:hAnsi="Osnova MFA Cyrillic"/>
          <w:sz w:val="24"/>
          <w:szCs w:val="24"/>
          <w:lang w:val="uk-UA"/>
        </w:rPr>
        <w:t>Антикорупційної програми</w:t>
      </w:r>
      <w:r w:rsidRPr="00DB5DC1">
        <w:rPr>
          <w:rFonts w:ascii="Osnova MFA Cyrillic" w:hAnsi="Osnova MFA Cyrillic"/>
          <w:sz w:val="24"/>
          <w:szCs w:val="24"/>
          <w:lang w:val="uk-UA"/>
        </w:rPr>
        <w:t xml:space="preserve">, моніторинг середовища </w:t>
      </w:r>
      <w:r w:rsidR="00100901" w:rsidRPr="00DB5DC1">
        <w:rPr>
          <w:rFonts w:ascii="Osnova MFA Cyrillic" w:hAnsi="Osnova MFA Cyrillic"/>
          <w:sz w:val="24"/>
          <w:szCs w:val="24"/>
          <w:lang w:val="uk-UA"/>
        </w:rPr>
        <w:t>МЗС</w:t>
      </w:r>
      <w:r w:rsidRPr="00DB5DC1">
        <w:rPr>
          <w:rFonts w:ascii="Osnova MFA Cyrillic" w:hAnsi="Osnova MFA Cyrillic"/>
          <w:sz w:val="24"/>
          <w:szCs w:val="24"/>
          <w:lang w:val="uk-UA"/>
        </w:rPr>
        <w:t>, своєчасне реагування на зміни, що впливають на виникнення нових або зміну рівня існуючих корупційних ризиків;</w:t>
      </w:r>
    </w:p>
    <w:p w14:paraId="08CF439B" w14:textId="267F2330" w:rsidR="00DB5DC1" w:rsidRDefault="002D4E4A"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координ</w:t>
      </w:r>
      <w:r w:rsidR="00100901" w:rsidRPr="00DB5DC1">
        <w:rPr>
          <w:rFonts w:ascii="Osnova MFA Cyrillic" w:hAnsi="Osnova MFA Cyrillic"/>
          <w:sz w:val="24"/>
          <w:szCs w:val="24"/>
          <w:lang w:val="uk-UA"/>
        </w:rPr>
        <w:t>ує</w:t>
      </w:r>
      <w:r w:rsidRPr="00DB5DC1">
        <w:rPr>
          <w:rFonts w:ascii="Osnova MFA Cyrillic" w:hAnsi="Osnova MFA Cyrillic"/>
          <w:sz w:val="24"/>
          <w:szCs w:val="24"/>
          <w:lang w:val="uk-UA"/>
        </w:rPr>
        <w:t xml:space="preserve"> діяльн</w:t>
      </w:r>
      <w:r w:rsidR="00100901" w:rsidRPr="00DB5DC1">
        <w:rPr>
          <w:rFonts w:ascii="Osnova MFA Cyrillic" w:hAnsi="Osnova MFA Cyrillic"/>
          <w:sz w:val="24"/>
          <w:szCs w:val="24"/>
          <w:lang w:val="uk-UA"/>
        </w:rPr>
        <w:t>і</w:t>
      </w:r>
      <w:r w:rsidRPr="00DB5DC1">
        <w:rPr>
          <w:rFonts w:ascii="Osnova MFA Cyrillic" w:hAnsi="Osnova MFA Cyrillic"/>
          <w:sz w:val="24"/>
          <w:szCs w:val="24"/>
          <w:lang w:val="uk-UA"/>
        </w:rPr>
        <w:t>ст</w:t>
      </w:r>
      <w:r w:rsidR="00100901" w:rsidRPr="00DB5DC1">
        <w:rPr>
          <w:rFonts w:ascii="Osnova MFA Cyrillic" w:hAnsi="Osnova MFA Cyrillic"/>
          <w:sz w:val="24"/>
          <w:szCs w:val="24"/>
          <w:lang w:val="uk-UA"/>
        </w:rPr>
        <w:t xml:space="preserve">ь </w:t>
      </w:r>
      <w:r w:rsidR="00971AE5" w:rsidRPr="00DB5DC1">
        <w:rPr>
          <w:rFonts w:ascii="Osnova MFA Cyrillic" w:hAnsi="Osnova MFA Cyrillic"/>
          <w:sz w:val="24"/>
          <w:szCs w:val="24"/>
          <w:lang w:val="uk-UA"/>
        </w:rPr>
        <w:t>СОДС</w:t>
      </w:r>
      <w:r w:rsidRPr="00DB5DC1">
        <w:rPr>
          <w:rFonts w:ascii="Osnova MFA Cyrillic" w:hAnsi="Osnova MFA Cyrillic"/>
          <w:sz w:val="24"/>
          <w:szCs w:val="24"/>
          <w:lang w:val="uk-UA"/>
        </w:rPr>
        <w:t xml:space="preserve"> з виконання </w:t>
      </w:r>
      <w:r w:rsidR="005B2546" w:rsidRPr="005B2546">
        <w:rPr>
          <w:rFonts w:ascii="Osnova MFA Cyrillic" w:hAnsi="Osnova MFA Cyrillic"/>
          <w:sz w:val="24"/>
          <w:szCs w:val="24"/>
          <w:lang w:val="uk-UA"/>
        </w:rPr>
        <w:t>Антикорупційної програми</w:t>
      </w:r>
      <w:r w:rsidRPr="00DB5DC1">
        <w:rPr>
          <w:rFonts w:ascii="Osnova MFA Cyrillic" w:hAnsi="Osnova MFA Cyrillic"/>
          <w:sz w:val="24"/>
          <w:szCs w:val="24"/>
          <w:lang w:val="uk-UA"/>
        </w:rPr>
        <w:t xml:space="preserve">; </w:t>
      </w:r>
    </w:p>
    <w:p w14:paraId="187494E9" w14:textId="77777777" w:rsidR="00DB5DC1" w:rsidRDefault="001053EC"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здійснює координацію діяльності уповноважених осіб </w:t>
      </w:r>
      <w:r w:rsidR="000D1A1B" w:rsidRPr="00DB5DC1">
        <w:rPr>
          <w:rFonts w:ascii="Osnova MFA Cyrillic" w:hAnsi="Osnova MFA Cyrillic"/>
          <w:sz w:val="24"/>
          <w:szCs w:val="24"/>
          <w:lang w:val="uk-UA"/>
        </w:rPr>
        <w:t>підвідомчих підприємств, установ та організаці</w:t>
      </w:r>
      <w:r w:rsidRPr="00DB5DC1">
        <w:rPr>
          <w:rFonts w:ascii="Osnova MFA Cyrillic" w:hAnsi="Osnova MFA Cyrillic"/>
          <w:sz w:val="24"/>
          <w:szCs w:val="24"/>
          <w:lang w:val="uk-UA"/>
        </w:rPr>
        <w:t>й</w:t>
      </w:r>
      <w:r w:rsidR="000D1A1B" w:rsidRPr="00DB5DC1">
        <w:rPr>
          <w:rFonts w:ascii="Osnova MFA Cyrillic" w:hAnsi="Osnova MFA Cyrillic"/>
          <w:sz w:val="24"/>
          <w:szCs w:val="24"/>
          <w:lang w:val="uk-UA"/>
        </w:rPr>
        <w:t>, що належать до сфери управління МЗС;</w:t>
      </w:r>
    </w:p>
    <w:p w14:paraId="4272DDFA" w14:textId="1C703A2D" w:rsidR="00D7001C" w:rsidRPr="00DB5DC1" w:rsidRDefault="000D1A1B" w:rsidP="00DB5DC1">
      <w:pPr>
        <w:pStyle w:val="a3"/>
        <w:numPr>
          <w:ilvl w:val="0"/>
          <w:numId w:val="14"/>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виконує інші завдання відповідно до законодавства України.</w:t>
      </w:r>
    </w:p>
    <w:p w14:paraId="3D2697C3" w14:textId="77777777" w:rsidR="00D7001C" w:rsidRDefault="00D7001C" w:rsidP="00D7001C">
      <w:pPr>
        <w:spacing w:after="0" w:line="240" w:lineRule="auto"/>
        <w:ind w:firstLine="709"/>
        <w:jc w:val="both"/>
        <w:rPr>
          <w:rFonts w:ascii="Osnova MFA Cyrillic" w:hAnsi="Osnova MFA Cyrillic"/>
          <w:sz w:val="24"/>
          <w:szCs w:val="24"/>
          <w:lang w:val="uk-UA"/>
        </w:rPr>
      </w:pPr>
    </w:p>
    <w:p w14:paraId="3EC6239D" w14:textId="77777777" w:rsidR="00DB5DC1" w:rsidRDefault="00B34246" w:rsidP="00DB5DC1">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Окрім того, уповноважений підрозділ МЗС здійснює: </w:t>
      </w:r>
    </w:p>
    <w:p w14:paraId="6DA49685"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організацію діяльності Робочої групи з оцінювання корупційних ризиків (далі – Робоча група); </w:t>
      </w:r>
    </w:p>
    <w:p w14:paraId="5CA0C952"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підготовку засідань Робочої групи;  </w:t>
      </w:r>
    </w:p>
    <w:p w14:paraId="13D39D65"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ведення протоколів засідань Робочої групи;  </w:t>
      </w:r>
    </w:p>
    <w:p w14:paraId="08E2F9AE"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lastRenderedPageBreak/>
        <w:t xml:space="preserve">обмін інформацією між членами Робочої групи; </w:t>
      </w:r>
    </w:p>
    <w:p w14:paraId="0C414566"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координацію роботи з оцінювання корупційних ризиків та розробки заходів впливу на корупційні ризики; </w:t>
      </w:r>
    </w:p>
    <w:p w14:paraId="44AAB8BC"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підготовку пропозицій з визначення антикорупційної політики організації;</w:t>
      </w:r>
    </w:p>
    <w:p w14:paraId="48F116B8" w14:textId="7675BA7B"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підготовку Антикорупційної програми, змін до неї; </w:t>
      </w:r>
    </w:p>
    <w:p w14:paraId="24809798" w14:textId="483F7C17" w:rsidR="00DB5DC1" w:rsidRPr="005B2546" w:rsidRDefault="00B34246" w:rsidP="005B2546">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моніторинг та оцінку виконання Антикорупційної програми</w:t>
      </w:r>
      <w:r w:rsidRPr="005B2546">
        <w:rPr>
          <w:rFonts w:ascii="Osnova MFA Cyrillic" w:hAnsi="Osnova MFA Cyrillic"/>
          <w:sz w:val="24"/>
          <w:szCs w:val="24"/>
          <w:lang w:val="uk-UA"/>
        </w:rPr>
        <w:t xml:space="preserve">; </w:t>
      </w:r>
    </w:p>
    <w:p w14:paraId="7FF0F8CB" w14:textId="77777777" w:rsidR="00DB5DC1"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моніторинг середовища організації, своєчасне реагування на зміни, що впливають на виникнення нових або зміну рівня наявних корупційних ризиків; </w:t>
      </w:r>
    </w:p>
    <w:p w14:paraId="6F486461" w14:textId="4893DEBA" w:rsidR="00B34246" w:rsidRPr="00B73F2E" w:rsidRDefault="00B34246" w:rsidP="00DB5DC1">
      <w:pPr>
        <w:pStyle w:val="a3"/>
        <w:numPr>
          <w:ilvl w:val="0"/>
          <w:numId w:val="14"/>
        </w:numPr>
        <w:tabs>
          <w:tab w:val="left" w:pos="1134"/>
        </w:tabs>
        <w:spacing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забезпечення взаємодії МЗС </w:t>
      </w:r>
      <w:r w:rsidRPr="00B73F2E">
        <w:rPr>
          <w:rFonts w:ascii="Osnova MFA Cyrillic" w:hAnsi="Osnova MFA Cyrillic"/>
          <w:sz w:val="24"/>
          <w:szCs w:val="24"/>
          <w:lang w:val="uk-UA"/>
        </w:rPr>
        <w:t>із Національним агентством</w:t>
      </w:r>
      <w:r w:rsidR="00B73F2E" w:rsidRPr="00B73F2E">
        <w:rPr>
          <w:rFonts w:ascii="Osnova MFA Cyrillic" w:hAnsi="Osnova MFA Cyrillic"/>
          <w:sz w:val="24"/>
          <w:szCs w:val="24"/>
          <w:lang w:val="uk-UA"/>
        </w:rPr>
        <w:t xml:space="preserve"> з питань запобігання корупції</w:t>
      </w:r>
      <w:r w:rsidRPr="00B73F2E">
        <w:rPr>
          <w:rFonts w:ascii="Osnova MFA Cyrillic" w:hAnsi="Osnova MFA Cyrillic"/>
          <w:sz w:val="24"/>
          <w:szCs w:val="24"/>
          <w:lang w:val="uk-UA"/>
        </w:rPr>
        <w:t>.</w:t>
      </w:r>
    </w:p>
    <w:p w14:paraId="21B9801C" w14:textId="77777777" w:rsidR="00DB5DC1" w:rsidRPr="00DB5DC1" w:rsidRDefault="00DB5DC1" w:rsidP="00DB5DC1">
      <w:pPr>
        <w:pStyle w:val="a3"/>
        <w:tabs>
          <w:tab w:val="left" w:pos="1134"/>
        </w:tabs>
        <w:spacing w:line="240" w:lineRule="auto"/>
        <w:ind w:left="709"/>
        <w:jc w:val="both"/>
        <w:rPr>
          <w:rFonts w:ascii="Osnova MFA Cyrillic" w:hAnsi="Osnova MFA Cyrillic"/>
          <w:sz w:val="24"/>
          <w:szCs w:val="24"/>
          <w:lang w:val="uk-UA"/>
        </w:rPr>
      </w:pPr>
    </w:p>
    <w:p w14:paraId="665C0BAC" w14:textId="011676DB" w:rsidR="00B34246" w:rsidRPr="00DB5DC1" w:rsidRDefault="000D1A1B" w:rsidP="00DB5DC1">
      <w:pPr>
        <w:pStyle w:val="a3"/>
        <w:numPr>
          <w:ilvl w:val="0"/>
          <w:numId w:val="12"/>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Працівники </w:t>
      </w:r>
      <w:r w:rsidR="00E44791" w:rsidRPr="00DB5DC1">
        <w:rPr>
          <w:rFonts w:ascii="Osnova MFA Cyrillic" w:hAnsi="Osnova MFA Cyrillic"/>
          <w:sz w:val="24"/>
          <w:szCs w:val="24"/>
          <w:lang w:val="uk-UA"/>
        </w:rPr>
        <w:t>СОДС</w:t>
      </w:r>
      <w:r w:rsidR="002D4E4A" w:rsidRPr="00DB5DC1">
        <w:rPr>
          <w:rFonts w:ascii="Osnova MFA Cyrillic" w:hAnsi="Osnova MFA Cyrillic"/>
          <w:sz w:val="24"/>
          <w:szCs w:val="24"/>
          <w:lang w:val="uk-UA"/>
        </w:rPr>
        <w:t xml:space="preserve"> зобов’язан</w:t>
      </w:r>
      <w:r w:rsidRPr="00DB5DC1">
        <w:rPr>
          <w:rFonts w:ascii="Osnova MFA Cyrillic" w:hAnsi="Osnova MFA Cyrillic"/>
          <w:sz w:val="24"/>
          <w:szCs w:val="24"/>
          <w:lang w:val="uk-UA"/>
        </w:rPr>
        <w:t>і</w:t>
      </w:r>
      <w:r w:rsidR="000C1FFB" w:rsidRPr="00DB5DC1">
        <w:rPr>
          <w:rFonts w:ascii="Osnova MFA Cyrillic" w:hAnsi="Osnova MFA Cyrillic"/>
          <w:sz w:val="24"/>
          <w:szCs w:val="24"/>
          <w:lang w:val="uk-UA"/>
        </w:rPr>
        <w:t>:</w:t>
      </w:r>
    </w:p>
    <w:p w14:paraId="0AF5E18F" w14:textId="52B5AA80" w:rsidR="006577C8" w:rsidRDefault="002D4E4A"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DB5DC1">
        <w:rPr>
          <w:rFonts w:ascii="Osnova MFA Cyrillic" w:hAnsi="Osnova MFA Cyrillic"/>
          <w:sz w:val="24"/>
          <w:szCs w:val="24"/>
          <w:lang w:val="uk-UA"/>
        </w:rPr>
        <w:t xml:space="preserve">дотримуватись вимог і обмежень, встановлених Законом, а також антикорупційної політики та принципів, визначених </w:t>
      </w:r>
      <w:r w:rsidR="005B2546" w:rsidRPr="005B2546">
        <w:rPr>
          <w:rFonts w:ascii="Osnova MFA Cyrillic" w:hAnsi="Osnova MFA Cyrillic"/>
          <w:sz w:val="24"/>
          <w:szCs w:val="24"/>
          <w:lang w:val="uk-UA"/>
        </w:rPr>
        <w:t>Антикорупційно</w:t>
      </w:r>
      <w:r w:rsidR="005B2546">
        <w:rPr>
          <w:rFonts w:ascii="Osnova MFA Cyrillic" w:hAnsi="Osnova MFA Cyrillic"/>
          <w:sz w:val="24"/>
          <w:szCs w:val="24"/>
          <w:lang w:val="uk-UA"/>
        </w:rPr>
        <w:t xml:space="preserve">ю </w:t>
      </w:r>
      <w:r w:rsidR="005B2546" w:rsidRPr="005B2546">
        <w:rPr>
          <w:rFonts w:ascii="Osnova MFA Cyrillic" w:hAnsi="Osnova MFA Cyrillic"/>
          <w:sz w:val="24"/>
          <w:szCs w:val="24"/>
          <w:lang w:val="uk-UA"/>
        </w:rPr>
        <w:t>програм</w:t>
      </w:r>
      <w:r w:rsidR="005B2546">
        <w:rPr>
          <w:rFonts w:ascii="Osnova MFA Cyrillic" w:hAnsi="Osnova MFA Cyrillic"/>
          <w:sz w:val="24"/>
          <w:szCs w:val="24"/>
          <w:lang w:val="uk-UA"/>
        </w:rPr>
        <w:t>ою</w:t>
      </w:r>
      <w:r w:rsidR="00B34246" w:rsidRPr="00DB5DC1">
        <w:rPr>
          <w:rFonts w:ascii="Osnova MFA Cyrillic" w:hAnsi="Osnova MFA Cyrillic"/>
          <w:sz w:val="24"/>
          <w:szCs w:val="24"/>
          <w:lang w:val="uk-UA"/>
        </w:rPr>
        <w:t>;</w:t>
      </w:r>
    </w:p>
    <w:p w14:paraId="79A45B76" w14:textId="77777777" w:rsid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 xml:space="preserve">відмовитися від вчинення, участі у вчиненні </w:t>
      </w:r>
      <w:r w:rsidR="000C1FFB" w:rsidRPr="006577C8">
        <w:rPr>
          <w:rFonts w:ascii="Osnova MFA Cyrillic" w:hAnsi="Osnova MFA Cyrillic"/>
          <w:sz w:val="24"/>
          <w:szCs w:val="24"/>
          <w:lang w:val="uk-UA"/>
        </w:rPr>
        <w:t xml:space="preserve">корупційних або пов’язаних з корупцією правопорушень, інших порушень Закону; </w:t>
      </w:r>
    </w:p>
    <w:p w14:paraId="03D8CCF4" w14:textId="59BB3FB3" w:rsid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утримув</w:t>
      </w:r>
      <w:r w:rsidR="001B46E5">
        <w:rPr>
          <w:rFonts w:ascii="Osnova MFA Cyrillic" w:hAnsi="Osnova MFA Cyrillic"/>
          <w:sz w:val="24"/>
          <w:szCs w:val="24"/>
          <w:lang w:val="uk-UA"/>
        </w:rPr>
        <w:t>атися</w:t>
      </w:r>
      <w:r w:rsidRPr="006577C8">
        <w:rPr>
          <w:rFonts w:ascii="Osnova MFA Cyrillic" w:hAnsi="Osnova MFA Cyrillic"/>
          <w:sz w:val="24"/>
          <w:szCs w:val="24"/>
          <w:lang w:val="uk-UA"/>
        </w:rPr>
        <w:t xml:space="preserve"> від поведінки, яка може бути розціненою як готовність вчинити</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 xml:space="preserve">корупційне </w:t>
      </w:r>
      <w:r w:rsidR="000C1FFB" w:rsidRPr="006577C8">
        <w:rPr>
          <w:rFonts w:ascii="Osnova MFA Cyrillic" w:hAnsi="Osnova MFA Cyrillic"/>
          <w:sz w:val="24"/>
          <w:szCs w:val="24"/>
          <w:lang w:val="uk-UA"/>
        </w:rPr>
        <w:t>або пов’язане з корупцією правопорушень, здійснити інше порушення Закону;</w:t>
      </w:r>
    </w:p>
    <w:p w14:paraId="2892D4AD" w14:textId="77777777" w:rsid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нада</w:t>
      </w:r>
      <w:r w:rsidR="000C1FFB" w:rsidRPr="006577C8">
        <w:rPr>
          <w:rFonts w:ascii="Osnova MFA Cyrillic" w:hAnsi="Osnova MFA Cyrillic"/>
          <w:sz w:val="24"/>
          <w:szCs w:val="24"/>
          <w:lang w:val="uk-UA"/>
        </w:rPr>
        <w:t>вати</w:t>
      </w:r>
      <w:r w:rsidRPr="006577C8">
        <w:rPr>
          <w:rFonts w:ascii="Osnova MFA Cyrillic" w:hAnsi="Osnova MFA Cyrillic"/>
          <w:sz w:val="24"/>
          <w:szCs w:val="24"/>
          <w:lang w:val="uk-UA"/>
        </w:rPr>
        <w:t xml:space="preserve"> достовірн</w:t>
      </w:r>
      <w:r w:rsidR="000C1FFB" w:rsidRPr="006577C8">
        <w:rPr>
          <w:rFonts w:ascii="Osnova MFA Cyrillic" w:hAnsi="Osnova MFA Cyrillic"/>
          <w:sz w:val="24"/>
          <w:szCs w:val="24"/>
          <w:lang w:val="uk-UA"/>
        </w:rPr>
        <w:t>у</w:t>
      </w:r>
      <w:r w:rsidRPr="006577C8">
        <w:rPr>
          <w:rFonts w:ascii="Osnova MFA Cyrillic" w:hAnsi="Osnova MFA Cyrillic"/>
          <w:sz w:val="24"/>
          <w:szCs w:val="24"/>
          <w:lang w:val="uk-UA"/>
        </w:rPr>
        <w:t xml:space="preserve"> інформації стосовно корупційних ризиків</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у діяльності органу;</w:t>
      </w:r>
    </w:p>
    <w:p w14:paraId="46F29C84" w14:textId="77777777" w:rsid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прохо</w:t>
      </w:r>
      <w:r w:rsidR="000C1FFB" w:rsidRPr="006577C8">
        <w:rPr>
          <w:rFonts w:ascii="Osnova MFA Cyrillic" w:hAnsi="Osnova MFA Cyrillic"/>
          <w:sz w:val="24"/>
          <w:szCs w:val="24"/>
          <w:lang w:val="uk-UA"/>
        </w:rPr>
        <w:t>дити</w:t>
      </w:r>
      <w:r w:rsidRPr="006577C8">
        <w:rPr>
          <w:rFonts w:ascii="Osnova MFA Cyrillic" w:hAnsi="Osnova MFA Cyrillic"/>
          <w:sz w:val="24"/>
          <w:szCs w:val="24"/>
          <w:lang w:val="uk-UA"/>
        </w:rPr>
        <w:t xml:space="preserve"> періодичн</w:t>
      </w:r>
      <w:r w:rsidR="000C1FFB" w:rsidRPr="006577C8">
        <w:rPr>
          <w:rFonts w:ascii="Osnova MFA Cyrillic" w:hAnsi="Osnova MFA Cyrillic"/>
          <w:sz w:val="24"/>
          <w:szCs w:val="24"/>
          <w:lang w:val="uk-UA"/>
        </w:rPr>
        <w:t xml:space="preserve">е </w:t>
      </w:r>
      <w:r w:rsidRPr="006577C8">
        <w:rPr>
          <w:rFonts w:ascii="Osnova MFA Cyrillic" w:hAnsi="Osnova MFA Cyrillic"/>
          <w:sz w:val="24"/>
          <w:szCs w:val="24"/>
          <w:lang w:val="uk-UA"/>
        </w:rPr>
        <w:t>навчання з питань запобігання та протидії</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корупції;</w:t>
      </w:r>
    </w:p>
    <w:p w14:paraId="409F7184" w14:textId="1CE5F3B6" w:rsid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нада</w:t>
      </w:r>
      <w:r w:rsidR="000C1FFB" w:rsidRPr="006577C8">
        <w:rPr>
          <w:rFonts w:ascii="Osnova MFA Cyrillic" w:hAnsi="Osnova MFA Cyrillic"/>
          <w:sz w:val="24"/>
          <w:szCs w:val="24"/>
          <w:lang w:val="uk-UA"/>
        </w:rPr>
        <w:t xml:space="preserve">вати </w:t>
      </w:r>
      <w:r w:rsidRPr="006577C8">
        <w:rPr>
          <w:rFonts w:ascii="Osnova MFA Cyrillic" w:hAnsi="Osnova MFA Cyrillic"/>
          <w:sz w:val="24"/>
          <w:szCs w:val="24"/>
          <w:lang w:val="uk-UA"/>
        </w:rPr>
        <w:t>пропозицій щодо вдосконалення антикорупційної політики</w:t>
      </w:r>
      <w:r w:rsidR="000C1FFB" w:rsidRPr="006577C8">
        <w:rPr>
          <w:rFonts w:ascii="Osnova MFA Cyrillic" w:hAnsi="Osnova MFA Cyrillic"/>
          <w:sz w:val="24"/>
          <w:szCs w:val="24"/>
          <w:lang w:val="uk-UA"/>
        </w:rPr>
        <w:t xml:space="preserve"> МЗС</w:t>
      </w:r>
      <w:r w:rsidRPr="006577C8">
        <w:rPr>
          <w:rFonts w:ascii="Osnova MFA Cyrillic" w:hAnsi="Osnova MFA Cyrillic"/>
          <w:sz w:val="24"/>
          <w:szCs w:val="24"/>
          <w:lang w:val="uk-UA"/>
        </w:rPr>
        <w:t xml:space="preserve">, </w:t>
      </w:r>
      <w:r w:rsidR="005B2546">
        <w:rPr>
          <w:rFonts w:ascii="Osnova MFA Cyrillic" w:hAnsi="Osnova MFA Cyrillic"/>
          <w:sz w:val="24"/>
          <w:szCs w:val="24"/>
          <w:lang w:val="uk-UA"/>
        </w:rPr>
        <w:t>А</w:t>
      </w:r>
      <w:r w:rsidRPr="006577C8">
        <w:rPr>
          <w:rFonts w:ascii="Osnova MFA Cyrillic" w:hAnsi="Osnova MFA Cyrillic"/>
          <w:sz w:val="24"/>
          <w:szCs w:val="24"/>
          <w:lang w:val="uk-UA"/>
        </w:rPr>
        <w:t>нтикорупційної програми;</w:t>
      </w:r>
    </w:p>
    <w:p w14:paraId="0DA20F57" w14:textId="77BD9F91" w:rsidR="00B34246" w:rsidRPr="006577C8" w:rsidRDefault="00B34246" w:rsidP="006577C8">
      <w:pPr>
        <w:pStyle w:val="a3"/>
        <w:numPr>
          <w:ilvl w:val="0"/>
          <w:numId w:val="17"/>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повідо</w:t>
      </w:r>
      <w:r w:rsidR="000C1FFB" w:rsidRPr="006577C8">
        <w:rPr>
          <w:rFonts w:ascii="Osnova MFA Cyrillic" w:hAnsi="Osnova MFA Cyrillic"/>
          <w:sz w:val="24"/>
          <w:szCs w:val="24"/>
          <w:lang w:val="uk-UA"/>
        </w:rPr>
        <w:t>мляти</w:t>
      </w:r>
      <w:r w:rsidRPr="006577C8">
        <w:rPr>
          <w:rFonts w:ascii="Osnova MFA Cyrillic" w:hAnsi="Osnova MFA Cyrillic"/>
          <w:sz w:val="24"/>
          <w:szCs w:val="24"/>
          <w:lang w:val="uk-UA"/>
        </w:rPr>
        <w:t xml:space="preserve"> в установленому законодавством порядку про можливі</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факти корупційних або пов’язаних з корупцією правопорушень, інших</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порушень Закону, недотримання антикорупційної політики організації,</w:t>
      </w:r>
      <w:r w:rsidR="000C1FFB" w:rsidRPr="006577C8">
        <w:rPr>
          <w:rFonts w:ascii="Osnova MFA Cyrillic" w:hAnsi="Osnova MFA Cyrillic"/>
          <w:sz w:val="24"/>
          <w:szCs w:val="24"/>
          <w:lang w:val="uk-UA"/>
        </w:rPr>
        <w:t xml:space="preserve"> </w:t>
      </w:r>
      <w:r w:rsidRPr="006577C8">
        <w:rPr>
          <w:rFonts w:ascii="Osnova MFA Cyrillic" w:hAnsi="Osnova MFA Cyrillic"/>
          <w:sz w:val="24"/>
          <w:szCs w:val="24"/>
          <w:lang w:val="uk-UA"/>
        </w:rPr>
        <w:t>виникнення реального чи потенційного конфлікту інтересів.</w:t>
      </w:r>
    </w:p>
    <w:p w14:paraId="2BCF96EF" w14:textId="77777777" w:rsidR="00D7001C" w:rsidRDefault="00D7001C" w:rsidP="00D7001C">
      <w:pPr>
        <w:spacing w:after="0" w:line="240" w:lineRule="auto"/>
        <w:ind w:firstLine="709"/>
        <w:jc w:val="both"/>
        <w:rPr>
          <w:rFonts w:ascii="Osnova MFA Cyrillic" w:hAnsi="Osnova MFA Cyrillic"/>
          <w:sz w:val="24"/>
          <w:szCs w:val="24"/>
          <w:lang w:val="uk-UA"/>
        </w:rPr>
      </w:pPr>
    </w:p>
    <w:p w14:paraId="3F82417D" w14:textId="77777777" w:rsidR="006577C8" w:rsidRDefault="00D7001C" w:rsidP="00DC59B1">
      <w:pPr>
        <w:pStyle w:val="a3"/>
        <w:numPr>
          <w:ilvl w:val="0"/>
          <w:numId w:val="13"/>
        </w:numPr>
        <w:tabs>
          <w:tab w:val="left" w:pos="1134"/>
        </w:tabs>
        <w:spacing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Загальна єдина відомча політика МЗС щодо запобігання та протидії корупції ґрунтується на принципах верховенства права, законності, рівності усіх перед законом, відкритості та прозорості діяльності, дотримання стандартів доброчесності на державній службі, нетерпимості до корупції, створення механізмів партнерства з інститутами громадянського суспільства, здійснення антикорупційних заходів із запобігання та виявлення корупції,  невідворотності покарання за вчинення корупційних та пов’язаних із корупцією правопорушень, об’єктивності та неупередженості, взаємодії структурних підрозділів МЗС між собою та в середині СОДС, конкретності, системності, практичної спрямованості.</w:t>
      </w:r>
    </w:p>
    <w:p w14:paraId="0396A39C" w14:textId="77777777" w:rsidR="006577C8" w:rsidRDefault="006577C8" w:rsidP="006577C8">
      <w:pPr>
        <w:pStyle w:val="a3"/>
        <w:tabs>
          <w:tab w:val="left" w:pos="1134"/>
        </w:tabs>
        <w:spacing w:line="240" w:lineRule="auto"/>
        <w:ind w:left="851"/>
        <w:jc w:val="both"/>
        <w:rPr>
          <w:rFonts w:ascii="Osnova MFA Cyrillic" w:hAnsi="Osnova MFA Cyrillic"/>
          <w:sz w:val="24"/>
          <w:szCs w:val="24"/>
          <w:lang w:val="uk-UA"/>
        </w:rPr>
      </w:pPr>
    </w:p>
    <w:p w14:paraId="0F0072EB" w14:textId="40331FC1" w:rsidR="002070EB" w:rsidRPr="006577C8" w:rsidRDefault="005B2546" w:rsidP="00D8629F">
      <w:pPr>
        <w:pStyle w:val="a3"/>
        <w:numPr>
          <w:ilvl w:val="0"/>
          <w:numId w:val="13"/>
        </w:numPr>
        <w:tabs>
          <w:tab w:val="left" w:pos="1134"/>
        </w:tabs>
        <w:spacing w:before="240"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Антикорупційн</w:t>
      </w:r>
      <w:r>
        <w:rPr>
          <w:rFonts w:ascii="Osnova MFA Cyrillic" w:hAnsi="Osnova MFA Cyrillic"/>
          <w:sz w:val="24"/>
          <w:szCs w:val="24"/>
          <w:lang w:val="uk-UA"/>
        </w:rPr>
        <w:t>а</w:t>
      </w:r>
      <w:r w:rsidRPr="005B2546">
        <w:rPr>
          <w:rFonts w:ascii="Osnova MFA Cyrillic" w:hAnsi="Osnova MFA Cyrillic"/>
          <w:sz w:val="24"/>
          <w:szCs w:val="24"/>
          <w:lang w:val="uk-UA"/>
        </w:rPr>
        <w:t xml:space="preserve"> програм</w:t>
      </w:r>
      <w:r>
        <w:rPr>
          <w:rFonts w:ascii="Osnova MFA Cyrillic" w:hAnsi="Osnova MFA Cyrillic"/>
          <w:sz w:val="24"/>
          <w:szCs w:val="24"/>
          <w:lang w:val="uk-UA"/>
        </w:rPr>
        <w:t>а</w:t>
      </w:r>
      <w:r w:rsidR="002D4E4A" w:rsidRPr="006577C8">
        <w:rPr>
          <w:rFonts w:ascii="Osnova MFA Cyrillic" w:hAnsi="Osnova MFA Cyrillic"/>
          <w:sz w:val="24"/>
          <w:szCs w:val="24"/>
          <w:lang w:val="uk-UA"/>
        </w:rPr>
        <w:t xml:space="preserve"> розроблена на середньостроковий період і є логічним продовженням реалізації заходів, передбачених Антикорупційною програмою </w:t>
      </w:r>
      <w:r w:rsidR="000D1A1B" w:rsidRPr="006577C8">
        <w:rPr>
          <w:rFonts w:ascii="Osnova MFA Cyrillic" w:hAnsi="Osnova MFA Cyrillic"/>
          <w:sz w:val="24"/>
          <w:szCs w:val="24"/>
          <w:lang w:val="uk-UA"/>
        </w:rPr>
        <w:t>МЗС на 20</w:t>
      </w:r>
      <w:r w:rsidR="00E44791" w:rsidRPr="006577C8">
        <w:rPr>
          <w:rFonts w:ascii="Osnova MFA Cyrillic" w:hAnsi="Osnova MFA Cyrillic"/>
          <w:sz w:val="24"/>
          <w:szCs w:val="24"/>
          <w:lang w:val="uk-UA"/>
        </w:rPr>
        <w:t>23</w:t>
      </w:r>
      <w:r w:rsidR="000D1A1B" w:rsidRPr="006577C8">
        <w:rPr>
          <w:rFonts w:ascii="Osnova MFA Cyrillic" w:hAnsi="Osnova MFA Cyrillic"/>
          <w:sz w:val="24"/>
          <w:szCs w:val="24"/>
          <w:lang w:val="uk-UA"/>
        </w:rPr>
        <w:t>-202</w:t>
      </w:r>
      <w:r w:rsidR="00E44791" w:rsidRPr="006577C8">
        <w:rPr>
          <w:rFonts w:ascii="Osnova MFA Cyrillic" w:hAnsi="Osnova MFA Cyrillic"/>
          <w:sz w:val="24"/>
          <w:szCs w:val="24"/>
          <w:lang w:val="uk-UA"/>
        </w:rPr>
        <w:t>5</w:t>
      </w:r>
      <w:r w:rsidR="000D1A1B" w:rsidRPr="006577C8">
        <w:rPr>
          <w:rFonts w:ascii="Osnova MFA Cyrillic" w:hAnsi="Osnova MFA Cyrillic"/>
          <w:sz w:val="24"/>
          <w:szCs w:val="24"/>
          <w:lang w:val="uk-UA"/>
        </w:rPr>
        <w:t xml:space="preserve"> роки</w:t>
      </w:r>
      <w:r w:rsidR="002D4E4A" w:rsidRPr="006577C8">
        <w:rPr>
          <w:rFonts w:ascii="Osnova MFA Cyrillic" w:hAnsi="Osnova MFA Cyrillic"/>
          <w:sz w:val="24"/>
          <w:szCs w:val="24"/>
          <w:lang w:val="uk-UA"/>
        </w:rPr>
        <w:t xml:space="preserve">, затвердженою наказом </w:t>
      </w:r>
      <w:r w:rsidR="006D3DF7" w:rsidRPr="006577C8">
        <w:rPr>
          <w:rFonts w:ascii="Osnova MFA Cyrillic" w:hAnsi="Osnova MFA Cyrillic"/>
          <w:sz w:val="24"/>
          <w:szCs w:val="24"/>
          <w:lang w:val="uk-UA"/>
        </w:rPr>
        <w:t>МЗС</w:t>
      </w:r>
      <w:r w:rsidR="002D4E4A" w:rsidRPr="006577C8">
        <w:rPr>
          <w:rFonts w:ascii="Osnova MFA Cyrillic" w:hAnsi="Osnova MFA Cyrillic"/>
          <w:sz w:val="24"/>
          <w:szCs w:val="24"/>
          <w:lang w:val="uk-UA"/>
        </w:rPr>
        <w:t xml:space="preserve"> від </w:t>
      </w:r>
      <w:r w:rsidR="0003422D" w:rsidRPr="006577C8">
        <w:rPr>
          <w:rFonts w:ascii="Osnova MFA Cyrillic" w:hAnsi="Osnova MFA Cyrillic"/>
          <w:sz w:val="24"/>
          <w:szCs w:val="24"/>
          <w:lang w:val="uk-UA"/>
        </w:rPr>
        <w:t>02</w:t>
      </w:r>
      <w:r w:rsidR="002D4E4A" w:rsidRPr="006577C8">
        <w:rPr>
          <w:rFonts w:ascii="Osnova MFA Cyrillic" w:hAnsi="Osnova MFA Cyrillic"/>
          <w:sz w:val="24"/>
          <w:szCs w:val="24"/>
          <w:lang w:val="uk-UA"/>
        </w:rPr>
        <w:t>.0</w:t>
      </w:r>
      <w:r w:rsidR="006D3DF7" w:rsidRPr="006577C8">
        <w:rPr>
          <w:rFonts w:ascii="Osnova MFA Cyrillic" w:hAnsi="Osnova MFA Cyrillic"/>
          <w:sz w:val="24"/>
          <w:szCs w:val="24"/>
          <w:lang w:val="uk-UA"/>
        </w:rPr>
        <w:t>5</w:t>
      </w:r>
      <w:r w:rsidR="002D4E4A" w:rsidRPr="006577C8">
        <w:rPr>
          <w:rFonts w:ascii="Osnova MFA Cyrillic" w:hAnsi="Osnova MFA Cyrillic"/>
          <w:sz w:val="24"/>
          <w:szCs w:val="24"/>
          <w:lang w:val="uk-UA"/>
        </w:rPr>
        <w:t>.20</w:t>
      </w:r>
      <w:r w:rsidR="0003422D" w:rsidRPr="006577C8">
        <w:rPr>
          <w:rFonts w:ascii="Osnova MFA Cyrillic" w:hAnsi="Osnova MFA Cyrillic"/>
          <w:sz w:val="24"/>
          <w:szCs w:val="24"/>
          <w:lang w:val="uk-UA"/>
        </w:rPr>
        <w:t>23</w:t>
      </w:r>
      <w:r w:rsidR="002D4E4A" w:rsidRPr="006577C8">
        <w:rPr>
          <w:rFonts w:ascii="Osnova MFA Cyrillic" w:hAnsi="Osnova MFA Cyrillic"/>
          <w:sz w:val="24"/>
          <w:szCs w:val="24"/>
          <w:lang w:val="uk-UA"/>
        </w:rPr>
        <w:t xml:space="preserve"> № </w:t>
      </w:r>
      <w:r w:rsidR="0003422D" w:rsidRPr="006577C8">
        <w:rPr>
          <w:rFonts w:ascii="Osnova MFA Cyrillic" w:hAnsi="Osnova MFA Cyrillic"/>
          <w:sz w:val="24"/>
          <w:szCs w:val="24"/>
          <w:lang w:val="uk-UA"/>
        </w:rPr>
        <w:t>191</w:t>
      </w:r>
      <w:r w:rsidR="002070EB" w:rsidRPr="006577C8">
        <w:rPr>
          <w:rFonts w:ascii="Osnova MFA Cyrillic" w:hAnsi="Osnova MFA Cyrillic"/>
          <w:sz w:val="24"/>
          <w:szCs w:val="24"/>
          <w:lang w:val="uk-UA"/>
        </w:rPr>
        <w:t>, за результатами виконання якої забезпечено:</w:t>
      </w:r>
    </w:p>
    <w:p w14:paraId="1053FE05" w14:textId="77777777" w:rsidR="006577C8" w:rsidRDefault="002070EB" w:rsidP="00DC59B1">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розробку, організацію та контроль за проведенням заходів щодо запобігання корупційним правопорушенням та правопорушенням, пов’язаним із корупцією, актуалізовано розпорядчі документи МЗС із питань запобігання та виявлення корупції;</w:t>
      </w:r>
    </w:p>
    <w:p w14:paraId="149E753E" w14:textId="77777777" w:rsidR="006577C8" w:rsidRDefault="002070EB" w:rsidP="00DC59B1">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організацію роботи внутрішніх каналів повідомлення про можливі факти корупційних або пов’язаних із корупцією правопорушень, інших порушень Закону працівниками (Єдиний портал повідомлень викривачів та подання повідомлення про корупцію через офіційний вебсайт МЗС), надання консультацій працівникам щодо здійснення повідомлення про корупцію, проведення внутрішніх навчань із питань формування культури повідомлення;</w:t>
      </w:r>
    </w:p>
    <w:p w14:paraId="1315D719" w14:textId="5031703A" w:rsidR="006577C8" w:rsidRDefault="002070EB" w:rsidP="00DC59B1">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lastRenderedPageBreak/>
        <w:t>перевірку факту подання працівниками декларацій, направлення повідомлення до Національного агентства</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6577C8">
        <w:rPr>
          <w:rFonts w:ascii="Osnova MFA Cyrillic" w:hAnsi="Osnova MFA Cyrillic"/>
          <w:sz w:val="24"/>
          <w:szCs w:val="24"/>
          <w:lang w:val="uk-UA"/>
        </w:rPr>
        <w:t xml:space="preserve"> про встановлені факти неподання чи несвоєчасного подання декларацій працівниками;</w:t>
      </w:r>
    </w:p>
    <w:p w14:paraId="3D33FE7F" w14:textId="57632F2E" w:rsidR="002070EB" w:rsidRPr="006577C8" w:rsidRDefault="002070EB" w:rsidP="00DC59B1">
      <w:pPr>
        <w:pStyle w:val="a3"/>
        <w:numPr>
          <w:ilvl w:val="0"/>
          <w:numId w:val="18"/>
        </w:numPr>
        <w:tabs>
          <w:tab w:val="left" w:pos="1134"/>
        </w:tabs>
        <w:spacing w:after="0" w:line="240" w:lineRule="auto"/>
        <w:ind w:left="0" w:firstLine="709"/>
        <w:jc w:val="both"/>
        <w:rPr>
          <w:rFonts w:ascii="Osnova MFA Cyrillic" w:hAnsi="Osnova MFA Cyrillic"/>
          <w:sz w:val="24"/>
          <w:szCs w:val="24"/>
          <w:lang w:val="uk-UA"/>
        </w:rPr>
      </w:pPr>
      <w:r w:rsidRPr="006577C8">
        <w:rPr>
          <w:rFonts w:ascii="Osnova MFA Cyrillic" w:hAnsi="Osnova MFA Cyrillic"/>
          <w:sz w:val="24"/>
          <w:szCs w:val="24"/>
          <w:lang w:val="uk-UA"/>
        </w:rPr>
        <w:t>проведення для працівників організаційно-роз’яснювальних заходів, а також надання їм консультативної допомоги, у тому числі в частині надання роз’яснень стосовно обмежень щодо використання службових повноважень чи свого становища, запобігання та врегулювання конфлікту інтересів, фінансового контролю, а також захисту викривачів.</w:t>
      </w:r>
    </w:p>
    <w:p w14:paraId="46E372D2" w14:textId="77777777" w:rsidR="00D7001C" w:rsidRPr="001B4D2D" w:rsidRDefault="00D7001C" w:rsidP="00D7001C">
      <w:pPr>
        <w:autoSpaceDE w:val="0"/>
        <w:autoSpaceDN w:val="0"/>
        <w:adjustRightInd w:val="0"/>
        <w:spacing w:after="0" w:line="240" w:lineRule="auto"/>
        <w:ind w:right="-1" w:firstLine="567"/>
        <w:jc w:val="both"/>
        <w:rPr>
          <w:rFonts w:ascii="Osnova MFA Cyrillic" w:hAnsi="Osnova MFA Cyrillic"/>
          <w:sz w:val="24"/>
          <w:szCs w:val="24"/>
          <w:lang w:val="uk-UA"/>
        </w:rPr>
      </w:pPr>
    </w:p>
    <w:p w14:paraId="024DC961" w14:textId="0662F767" w:rsidR="00C360F7" w:rsidRPr="00DC59B1" w:rsidRDefault="007D3113" w:rsidP="00DC59B1">
      <w:pPr>
        <w:pStyle w:val="a3"/>
        <w:numPr>
          <w:ilvl w:val="0"/>
          <w:numId w:val="13"/>
        </w:numPr>
        <w:tabs>
          <w:tab w:val="left" w:pos="1134"/>
        </w:tabs>
        <w:autoSpaceDE w:val="0"/>
        <w:autoSpaceDN w:val="0"/>
        <w:adjustRightInd w:val="0"/>
        <w:spacing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Метою </w:t>
      </w:r>
      <w:r w:rsidR="005B2546" w:rsidRPr="005B2546">
        <w:rPr>
          <w:rFonts w:ascii="Osnova MFA Cyrillic" w:hAnsi="Osnova MFA Cyrillic"/>
          <w:sz w:val="24"/>
          <w:szCs w:val="24"/>
          <w:lang w:val="uk-UA"/>
        </w:rPr>
        <w:t>Антикорупційної програми</w:t>
      </w:r>
      <w:r w:rsidRPr="00DC59B1">
        <w:rPr>
          <w:rFonts w:ascii="Osnova MFA Cyrillic" w:hAnsi="Osnova MFA Cyrillic"/>
          <w:sz w:val="24"/>
          <w:szCs w:val="24"/>
          <w:lang w:val="uk-UA"/>
        </w:rPr>
        <w:t xml:space="preserve"> є: </w:t>
      </w:r>
    </w:p>
    <w:p w14:paraId="484F39A8" w14:textId="77777777" w:rsidR="00DC59B1" w:rsidRDefault="002070EB"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підтримка та реалізація антикорупційної стратегії держави</w:t>
      </w:r>
      <w:r w:rsidR="00C360F7" w:rsidRPr="00DC59B1">
        <w:rPr>
          <w:rFonts w:ascii="Osnova MFA Cyrillic" w:hAnsi="Osnova MFA Cyrillic"/>
          <w:sz w:val="24"/>
          <w:szCs w:val="24"/>
          <w:lang w:val="uk-UA"/>
        </w:rPr>
        <w:t>;</w:t>
      </w:r>
      <w:r w:rsidRPr="00DC59B1">
        <w:rPr>
          <w:rFonts w:ascii="Osnova MFA Cyrillic" w:hAnsi="Osnova MFA Cyrillic"/>
          <w:sz w:val="24"/>
          <w:szCs w:val="24"/>
          <w:lang w:val="uk-UA"/>
        </w:rPr>
        <w:t xml:space="preserve"> </w:t>
      </w:r>
    </w:p>
    <w:p w14:paraId="3349573F" w14:textId="77777777" w:rsidR="00DC59B1" w:rsidRDefault="002070EB"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системне удосконалення механізмів прозорості, доброчесності в умовах дії правового режиму воєнного стану та на</w:t>
      </w:r>
      <w:r w:rsidR="00C360F7" w:rsidRPr="00DC59B1">
        <w:rPr>
          <w:rFonts w:ascii="Osnova MFA Cyrillic" w:hAnsi="Osnova MFA Cyrillic"/>
          <w:sz w:val="24"/>
          <w:szCs w:val="24"/>
          <w:lang w:val="uk-UA"/>
        </w:rPr>
        <w:t xml:space="preserve"> </w:t>
      </w:r>
      <w:r w:rsidRPr="00DC59B1">
        <w:rPr>
          <w:rFonts w:ascii="Osnova MFA Cyrillic" w:hAnsi="Osnova MFA Cyrillic"/>
          <w:sz w:val="24"/>
          <w:szCs w:val="24"/>
          <w:lang w:val="uk-UA"/>
        </w:rPr>
        <w:t>період повоєнної відбудови</w:t>
      </w:r>
      <w:r w:rsidR="00C360F7" w:rsidRPr="00DC59B1">
        <w:rPr>
          <w:rFonts w:ascii="Osnova MFA Cyrillic" w:hAnsi="Osnova MFA Cyrillic"/>
          <w:sz w:val="24"/>
          <w:szCs w:val="24"/>
          <w:lang w:val="uk-UA"/>
        </w:rPr>
        <w:t>;</w:t>
      </w:r>
    </w:p>
    <w:p w14:paraId="6F1177B7" w14:textId="77777777" w:rsidR="00DC59B1" w:rsidRDefault="002070EB"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викорінення корупційних ризиків у ключових</w:t>
      </w:r>
      <w:r w:rsidR="00C360F7" w:rsidRPr="00DC59B1">
        <w:rPr>
          <w:rFonts w:ascii="Osnova MFA Cyrillic" w:hAnsi="Osnova MFA Cyrillic"/>
          <w:sz w:val="24"/>
          <w:szCs w:val="24"/>
          <w:lang w:val="uk-UA"/>
        </w:rPr>
        <w:t xml:space="preserve"> </w:t>
      </w:r>
      <w:r w:rsidRPr="00DC59B1">
        <w:rPr>
          <w:rFonts w:ascii="Osnova MFA Cyrillic" w:hAnsi="Osnova MFA Cyrillic"/>
          <w:sz w:val="24"/>
          <w:szCs w:val="24"/>
          <w:lang w:val="uk-UA"/>
        </w:rPr>
        <w:t xml:space="preserve">сферах діяльності </w:t>
      </w:r>
      <w:r w:rsidR="00C360F7" w:rsidRPr="00DC59B1">
        <w:rPr>
          <w:rFonts w:ascii="Osnova MFA Cyrillic" w:hAnsi="Osnova MFA Cyrillic"/>
          <w:sz w:val="24"/>
          <w:szCs w:val="24"/>
          <w:lang w:val="uk-UA"/>
        </w:rPr>
        <w:t>МЗС;</w:t>
      </w:r>
    </w:p>
    <w:p w14:paraId="7BB73EC5" w14:textId="77777777" w:rsidR="00DC59B1" w:rsidRDefault="00C360F7"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впровадження інноваційних форм комунікації та навчання у частині антикорупційного законодавства та міжнародних стандартів у сфері запобігання та протидії корупції </w:t>
      </w:r>
      <w:r w:rsidR="002070EB" w:rsidRPr="00DC59B1">
        <w:rPr>
          <w:rFonts w:ascii="Osnova MFA Cyrillic" w:hAnsi="Osnova MFA Cyrillic"/>
          <w:sz w:val="24"/>
          <w:szCs w:val="24"/>
          <w:lang w:val="uk-UA"/>
        </w:rPr>
        <w:t>розвиток інституційних спроможностей для</w:t>
      </w:r>
      <w:r w:rsidRPr="00DC59B1">
        <w:rPr>
          <w:rFonts w:ascii="Osnova MFA Cyrillic" w:hAnsi="Osnova MFA Cyrillic"/>
          <w:sz w:val="24"/>
          <w:szCs w:val="24"/>
          <w:lang w:val="uk-UA"/>
        </w:rPr>
        <w:t xml:space="preserve"> </w:t>
      </w:r>
      <w:r w:rsidR="002070EB" w:rsidRPr="00DC59B1">
        <w:rPr>
          <w:rFonts w:ascii="Osnova MFA Cyrillic" w:hAnsi="Osnova MFA Cyrillic"/>
          <w:sz w:val="24"/>
          <w:szCs w:val="24"/>
          <w:lang w:val="uk-UA"/>
        </w:rPr>
        <w:t xml:space="preserve">подальшої трансформації системи антикорупційної роботи </w:t>
      </w:r>
      <w:r w:rsidRPr="00DC59B1">
        <w:rPr>
          <w:rFonts w:ascii="Osnova MFA Cyrillic" w:hAnsi="Osnova MFA Cyrillic"/>
          <w:sz w:val="24"/>
          <w:szCs w:val="24"/>
          <w:lang w:val="uk-UA"/>
        </w:rPr>
        <w:t>відповідно до стандартів ЄС та</w:t>
      </w:r>
      <w:r w:rsidR="002070EB" w:rsidRPr="00DC59B1">
        <w:rPr>
          <w:rFonts w:ascii="Osnova MFA Cyrillic" w:hAnsi="Osnova MFA Cyrillic"/>
          <w:sz w:val="24"/>
          <w:szCs w:val="24"/>
          <w:lang w:val="uk-UA"/>
        </w:rPr>
        <w:t xml:space="preserve"> НАТО</w:t>
      </w:r>
      <w:r w:rsidRPr="00DC59B1">
        <w:rPr>
          <w:rFonts w:ascii="Osnova MFA Cyrillic" w:hAnsi="Osnova MFA Cyrillic"/>
          <w:sz w:val="24"/>
          <w:szCs w:val="24"/>
          <w:lang w:val="uk-UA"/>
        </w:rPr>
        <w:t>;</w:t>
      </w:r>
    </w:p>
    <w:p w14:paraId="1B1D21BC" w14:textId="77777777" w:rsidR="00DC59B1" w:rsidRDefault="007D3113"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удосконалення системи запобігання </w:t>
      </w:r>
      <w:r w:rsidR="004A3254" w:rsidRPr="00DC59B1">
        <w:rPr>
          <w:rFonts w:ascii="Osnova MFA Cyrillic" w:hAnsi="Osnova MFA Cyrillic"/>
          <w:sz w:val="24"/>
          <w:szCs w:val="24"/>
          <w:lang w:val="uk-UA"/>
        </w:rPr>
        <w:t>та</w:t>
      </w:r>
      <w:r w:rsidRPr="00DC59B1">
        <w:rPr>
          <w:rFonts w:ascii="Osnova MFA Cyrillic" w:hAnsi="Osnova MFA Cyrillic"/>
          <w:sz w:val="24"/>
          <w:szCs w:val="24"/>
          <w:lang w:val="uk-UA"/>
        </w:rPr>
        <w:t xml:space="preserve"> протидії корупції</w:t>
      </w:r>
      <w:r w:rsidR="00CE5F77" w:rsidRPr="00DC59B1">
        <w:rPr>
          <w:rFonts w:ascii="Osnova MFA Cyrillic" w:hAnsi="Osnova MFA Cyrillic"/>
          <w:sz w:val="24"/>
          <w:szCs w:val="24"/>
          <w:lang w:val="uk-UA"/>
        </w:rPr>
        <w:t xml:space="preserve"> у </w:t>
      </w:r>
      <w:r w:rsidR="00DD257C" w:rsidRPr="00DC59B1">
        <w:rPr>
          <w:rFonts w:ascii="Osnova MFA Cyrillic" w:hAnsi="Osnova MFA Cyrillic"/>
          <w:sz w:val="24"/>
          <w:szCs w:val="24"/>
          <w:lang w:val="uk-UA"/>
        </w:rPr>
        <w:t>СОДС</w:t>
      </w:r>
      <w:r w:rsidRPr="00DC59B1">
        <w:rPr>
          <w:rFonts w:ascii="Osnova MFA Cyrillic" w:hAnsi="Osnova MFA Cyrillic"/>
          <w:sz w:val="24"/>
          <w:szCs w:val="24"/>
          <w:lang w:val="uk-UA"/>
        </w:rPr>
        <w:t xml:space="preserve">, забезпечення злагодженості та системності антикорупційної діяльності в </w:t>
      </w:r>
      <w:r w:rsidR="00CE5F77" w:rsidRPr="00DC59B1">
        <w:rPr>
          <w:rFonts w:ascii="Osnova MFA Cyrillic" w:hAnsi="Osnova MFA Cyrillic"/>
          <w:sz w:val="24"/>
          <w:szCs w:val="24"/>
          <w:lang w:val="uk-UA"/>
        </w:rPr>
        <w:t>МЗС</w:t>
      </w:r>
      <w:r w:rsidRPr="00DC59B1">
        <w:rPr>
          <w:rFonts w:ascii="Osnova MFA Cyrillic" w:hAnsi="Osnova MFA Cyrillic"/>
          <w:sz w:val="24"/>
          <w:szCs w:val="24"/>
          <w:lang w:val="uk-UA"/>
        </w:rPr>
        <w:t>;</w:t>
      </w:r>
    </w:p>
    <w:p w14:paraId="31134282" w14:textId="68658E9E" w:rsidR="002070EB" w:rsidRPr="00DC59B1" w:rsidRDefault="007D3113" w:rsidP="00DC59B1">
      <w:pPr>
        <w:pStyle w:val="a3"/>
        <w:numPr>
          <w:ilvl w:val="0"/>
          <w:numId w:val="20"/>
        </w:numPr>
        <w:tabs>
          <w:tab w:val="left" w:pos="1134"/>
        </w:tabs>
        <w:autoSpaceDE w:val="0"/>
        <w:autoSpaceDN w:val="0"/>
        <w:adjustRightInd w:val="0"/>
        <w:spacing w:after="0" w:line="240" w:lineRule="auto"/>
        <w:ind w:left="0" w:right="-1"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подальше впровадження механізмів прозорості, доброчесності, зниження корупційних ризиків у діяльності </w:t>
      </w:r>
      <w:r w:rsidR="00DD257C" w:rsidRPr="00DC59B1">
        <w:rPr>
          <w:rFonts w:ascii="Osnova MFA Cyrillic" w:hAnsi="Osnova MFA Cyrillic"/>
          <w:sz w:val="24"/>
          <w:szCs w:val="24"/>
          <w:lang w:val="uk-UA"/>
        </w:rPr>
        <w:t>СОДС</w:t>
      </w:r>
      <w:r w:rsidRPr="00DC59B1">
        <w:rPr>
          <w:rFonts w:ascii="Osnova MFA Cyrillic" w:hAnsi="Osnova MFA Cyrillic"/>
          <w:sz w:val="24"/>
          <w:szCs w:val="24"/>
          <w:lang w:val="uk-UA"/>
        </w:rPr>
        <w:t xml:space="preserve"> та підвищення рівня довіри суспільства</w:t>
      </w:r>
      <w:r w:rsidR="00D7001C" w:rsidRPr="00DC59B1">
        <w:rPr>
          <w:rFonts w:ascii="Osnova MFA Cyrillic" w:hAnsi="Osnova MFA Cyrillic"/>
          <w:sz w:val="24"/>
          <w:szCs w:val="24"/>
          <w:lang w:val="uk-UA"/>
        </w:rPr>
        <w:t>.</w:t>
      </w:r>
    </w:p>
    <w:p w14:paraId="385CB01A" w14:textId="77777777" w:rsidR="00D7001C" w:rsidRPr="001B4D2D" w:rsidRDefault="00D7001C" w:rsidP="00D7001C">
      <w:pPr>
        <w:autoSpaceDE w:val="0"/>
        <w:autoSpaceDN w:val="0"/>
        <w:adjustRightInd w:val="0"/>
        <w:spacing w:after="0" w:line="240" w:lineRule="auto"/>
        <w:ind w:right="-1" w:firstLine="567"/>
        <w:jc w:val="both"/>
        <w:rPr>
          <w:rFonts w:ascii="Osnova MFA Cyrillic" w:hAnsi="Osnova MFA Cyrillic"/>
          <w:sz w:val="24"/>
          <w:szCs w:val="24"/>
          <w:lang w:val="uk-UA"/>
        </w:rPr>
      </w:pPr>
    </w:p>
    <w:p w14:paraId="03477279" w14:textId="77777777" w:rsidR="00DC59B1" w:rsidRDefault="00C360F7" w:rsidP="00F4280C">
      <w:pPr>
        <w:pStyle w:val="a3"/>
        <w:numPr>
          <w:ilvl w:val="0"/>
          <w:numId w:val="21"/>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Робота щодо запобігання та виявлення корупції спрямована на досягнення належного рівня виконання МСЗ своїх функцій в інтересах суспільства за рахунок налагодження ефективної системи запобігання корупції та ґрунтується на принципах: </w:t>
      </w:r>
    </w:p>
    <w:p w14:paraId="34C147B8"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верховенства права</w:t>
      </w:r>
      <w:r w:rsidR="008B6758" w:rsidRPr="00DC59B1">
        <w:rPr>
          <w:rFonts w:ascii="Osnova MFA Cyrillic" w:hAnsi="Osnova MFA Cyrillic"/>
          <w:sz w:val="24"/>
          <w:szCs w:val="24"/>
          <w:lang w:val="uk-UA"/>
        </w:rPr>
        <w:t>;</w:t>
      </w:r>
      <w:r w:rsidRPr="00DC59B1">
        <w:rPr>
          <w:rFonts w:ascii="Osnova MFA Cyrillic" w:hAnsi="Osnova MFA Cyrillic"/>
          <w:sz w:val="24"/>
          <w:szCs w:val="24"/>
          <w:lang w:val="uk-UA"/>
        </w:rPr>
        <w:t xml:space="preserve"> </w:t>
      </w:r>
    </w:p>
    <w:p w14:paraId="02AB466A"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законності</w:t>
      </w:r>
      <w:r w:rsidR="008B6758" w:rsidRPr="00DC59B1">
        <w:rPr>
          <w:rFonts w:ascii="Osnova MFA Cyrillic" w:hAnsi="Osnova MFA Cyrillic"/>
          <w:sz w:val="24"/>
          <w:szCs w:val="24"/>
          <w:lang w:val="uk-UA"/>
        </w:rPr>
        <w:t>;</w:t>
      </w:r>
    </w:p>
    <w:p w14:paraId="14994B68"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відкритості</w:t>
      </w:r>
      <w:r w:rsidR="008B6758" w:rsidRPr="00DC59B1">
        <w:rPr>
          <w:rFonts w:ascii="Osnova MFA Cyrillic" w:hAnsi="Osnova MFA Cyrillic"/>
          <w:sz w:val="24"/>
          <w:szCs w:val="24"/>
          <w:lang w:val="uk-UA"/>
        </w:rPr>
        <w:t>;</w:t>
      </w:r>
    </w:p>
    <w:p w14:paraId="21D7486F"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гласності та прозорості</w:t>
      </w:r>
      <w:r w:rsidR="008B6758" w:rsidRPr="00DC59B1">
        <w:rPr>
          <w:rFonts w:ascii="Osnova MFA Cyrillic" w:hAnsi="Osnova MFA Cyrillic"/>
          <w:sz w:val="24"/>
          <w:szCs w:val="24"/>
          <w:lang w:val="uk-UA"/>
        </w:rPr>
        <w:t>;</w:t>
      </w:r>
    </w:p>
    <w:p w14:paraId="01D9F67E"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професіоналізму й компетентності</w:t>
      </w:r>
      <w:r w:rsidR="008B6758" w:rsidRPr="00DC59B1">
        <w:rPr>
          <w:rFonts w:ascii="Osnova MFA Cyrillic" w:hAnsi="Osnova MFA Cyrillic"/>
          <w:sz w:val="24"/>
          <w:szCs w:val="24"/>
          <w:lang w:val="uk-UA"/>
        </w:rPr>
        <w:t>;</w:t>
      </w:r>
      <w:r w:rsidRPr="00DC59B1">
        <w:rPr>
          <w:rFonts w:ascii="Osnova MFA Cyrillic" w:hAnsi="Osnova MFA Cyrillic"/>
          <w:sz w:val="24"/>
          <w:szCs w:val="24"/>
          <w:lang w:val="uk-UA"/>
        </w:rPr>
        <w:t xml:space="preserve"> </w:t>
      </w:r>
    </w:p>
    <w:p w14:paraId="12A38BDE"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доброчесності, ефективності</w:t>
      </w:r>
      <w:r w:rsidR="008B6758" w:rsidRPr="00DC59B1">
        <w:rPr>
          <w:rFonts w:ascii="Osnova MFA Cyrillic" w:hAnsi="Osnova MFA Cyrillic"/>
          <w:sz w:val="24"/>
          <w:szCs w:val="24"/>
          <w:lang w:val="uk-UA"/>
        </w:rPr>
        <w:t>;</w:t>
      </w:r>
    </w:p>
    <w:p w14:paraId="4DBAE6DC"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політичної неупередженості</w:t>
      </w:r>
      <w:r w:rsidR="008B6758" w:rsidRPr="00DC59B1">
        <w:rPr>
          <w:rFonts w:ascii="Osnova MFA Cyrillic" w:hAnsi="Osnova MFA Cyrillic"/>
          <w:sz w:val="24"/>
          <w:szCs w:val="24"/>
          <w:lang w:val="uk-UA"/>
        </w:rPr>
        <w:t>;</w:t>
      </w:r>
    </w:p>
    <w:p w14:paraId="031B3E87"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пріоритетності запобіжних заходів</w:t>
      </w:r>
      <w:r w:rsidR="008B6758" w:rsidRPr="00DC59B1">
        <w:rPr>
          <w:rFonts w:ascii="Osnova MFA Cyrillic" w:hAnsi="Osnova MFA Cyrillic"/>
          <w:sz w:val="24"/>
          <w:szCs w:val="24"/>
          <w:lang w:val="uk-UA"/>
        </w:rPr>
        <w:t>;</w:t>
      </w:r>
    </w:p>
    <w:p w14:paraId="628CECFC"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участі громадськості</w:t>
      </w:r>
      <w:r w:rsidR="008B6758" w:rsidRPr="00DC59B1">
        <w:rPr>
          <w:rFonts w:ascii="Osnova MFA Cyrillic" w:hAnsi="Osnova MFA Cyrillic"/>
          <w:sz w:val="24"/>
          <w:szCs w:val="24"/>
          <w:lang w:val="uk-UA"/>
        </w:rPr>
        <w:t>;</w:t>
      </w:r>
    </w:p>
    <w:p w14:paraId="669229BD"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невідворотності відповідальності за вчинення корупційних правопорушень та правопорушень, пов’язаних з корупцією</w:t>
      </w:r>
      <w:r w:rsidR="008B6758" w:rsidRPr="00DC59B1">
        <w:rPr>
          <w:rFonts w:ascii="Osnova MFA Cyrillic" w:hAnsi="Osnova MFA Cyrillic"/>
          <w:sz w:val="24"/>
          <w:szCs w:val="24"/>
          <w:lang w:val="uk-UA"/>
        </w:rPr>
        <w:t>;</w:t>
      </w:r>
    </w:p>
    <w:p w14:paraId="62B6CA0F" w14:textId="77777777" w:rsid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ефективного використання бюджетних коштів</w:t>
      </w:r>
      <w:r w:rsidR="008B6758" w:rsidRPr="00DC59B1">
        <w:rPr>
          <w:rFonts w:ascii="Osnova MFA Cyrillic" w:hAnsi="Osnova MFA Cyrillic"/>
          <w:sz w:val="24"/>
          <w:szCs w:val="24"/>
          <w:lang w:val="uk-UA"/>
        </w:rPr>
        <w:t>;</w:t>
      </w:r>
    </w:p>
    <w:p w14:paraId="5D20B2CF" w14:textId="126F4995" w:rsidR="00DC59B1" w:rsidRPr="00DC59B1" w:rsidRDefault="00C360F7" w:rsidP="00DC59B1">
      <w:pPr>
        <w:pStyle w:val="a3"/>
        <w:numPr>
          <w:ilvl w:val="0"/>
          <w:numId w:val="22"/>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максимальної концентрації зусиль на реалізації тих заходів з </w:t>
      </w:r>
      <w:r w:rsidR="008B6758" w:rsidRPr="00DC59B1">
        <w:rPr>
          <w:rFonts w:ascii="Osnova MFA Cyrillic" w:hAnsi="Osnova MFA Cyrillic"/>
          <w:sz w:val="24"/>
          <w:szCs w:val="24"/>
          <w:lang w:val="uk-UA"/>
        </w:rPr>
        <w:t>зовнішньополітичної діяльності</w:t>
      </w:r>
      <w:r w:rsidRPr="00DC59B1">
        <w:rPr>
          <w:rFonts w:ascii="Osnova MFA Cyrillic" w:hAnsi="Osnova MFA Cyrillic"/>
          <w:sz w:val="24"/>
          <w:szCs w:val="24"/>
          <w:lang w:val="uk-UA"/>
        </w:rPr>
        <w:t xml:space="preserve"> держави, які забезпечують перемогу.</w:t>
      </w:r>
    </w:p>
    <w:p w14:paraId="6EE9550D" w14:textId="77777777" w:rsidR="00DC59B1" w:rsidRDefault="00DC59B1" w:rsidP="00DC59B1">
      <w:pPr>
        <w:spacing w:after="0" w:line="240" w:lineRule="auto"/>
        <w:ind w:firstLine="709"/>
        <w:jc w:val="both"/>
        <w:rPr>
          <w:rFonts w:ascii="Osnova MFA Cyrillic" w:hAnsi="Osnova MFA Cyrillic"/>
          <w:sz w:val="24"/>
          <w:szCs w:val="24"/>
          <w:lang w:val="uk-UA"/>
        </w:rPr>
      </w:pPr>
    </w:p>
    <w:p w14:paraId="501632F5" w14:textId="6279DDD2" w:rsidR="00E94985" w:rsidRPr="00DC59B1" w:rsidRDefault="00E94985" w:rsidP="00DC59B1">
      <w:pPr>
        <w:pStyle w:val="a3"/>
        <w:numPr>
          <w:ilvl w:val="0"/>
          <w:numId w:val="23"/>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Антикорупційна політика МЗС </w:t>
      </w:r>
      <w:r w:rsidR="00485218" w:rsidRPr="00DC59B1">
        <w:rPr>
          <w:rFonts w:ascii="Osnova MFA Cyrillic" w:hAnsi="Osnova MFA Cyrillic"/>
          <w:sz w:val="24"/>
          <w:szCs w:val="24"/>
          <w:lang w:val="uk-UA"/>
        </w:rPr>
        <w:t>ґрунтується</w:t>
      </w:r>
      <w:r w:rsidRPr="00DC59B1">
        <w:rPr>
          <w:rFonts w:ascii="Osnova MFA Cyrillic" w:hAnsi="Osnova MFA Cyrillic"/>
          <w:sz w:val="24"/>
          <w:szCs w:val="24"/>
          <w:lang w:val="uk-UA"/>
        </w:rPr>
        <w:t xml:space="preserve"> на таких підходах:</w:t>
      </w:r>
    </w:p>
    <w:p w14:paraId="55273BEA"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дотримання стандартів доброчесності на публічній службі; </w:t>
      </w:r>
    </w:p>
    <w:p w14:paraId="20518100"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нетерпимість до корупції;</w:t>
      </w:r>
    </w:p>
    <w:p w14:paraId="5B9F8E27"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розвиток кадрового потенціалу; </w:t>
      </w:r>
    </w:p>
    <w:p w14:paraId="2A6D467B"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ефективність та законність використання бюджетних коштів;</w:t>
      </w:r>
    </w:p>
    <w:p w14:paraId="1B308378"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відкритість і прозорість процесів підготовки та прийняття публічних рішень; </w:t>
      </w:r>
    </w:p>
    <w:p w14:paraId="519D561B" w14:textId="77777777" w:rsid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пріоритетність додержання прав, свобод і інтересів фізичних та юридичних осіб; </w:t>
      </w:r>
    </w:p>
    <w:p w14:paraId="62FCF716" w14:textId="2908CC96" w:rsidR="00E94985" w:rsidRPr="00DC59B1" w:rsidRDefault="00E94985" w:rsidP="00DC59B1">
      <w:pPr>
        <w:pStyle w:val="a3"/>
        <w:numPr>
          <w:ilvl w:val="0"/>
          <w:numId w:val="24"/>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 xml:space="preserve">створення механізмів партнерства з інститутами громадянського суспільства. </w:t>
      </w:r>
    </w:p>
    <w:p w14:paraId="104EE78E" w14:textId="77777777" w:rsidR="000015B9" w:rsidRDefault="000015B9" w:rsidP="001B4D2D">
      <w:pPr>
        <w:spacing w:line="240" w:lineRule="auto"/>
        <w:ind w:firstLine="709"/>
        <w:jc w:val="both"/>
        <w:rPr>
          <w:rFonts w:ascii="Osnova MFA Cyrillic" w:hAnsi="Osnova MFA Cyrillic"/>
          <w:sz w:val="24"/>
          <w:szCs w:val="24"/>
          <w:lang w:val="uk-UA"/>
        </w:rPr>
      </w:pPr>
    </w:p>
    <w:p w14:paraId="31EC6277" w14:textId="3748C3F2" w:rsidR="00A11E72" w:rsidRPr="00DC59B1" w:rsidRDefault="00A11E72" w:rsidP="00DC59B1">
      <w:pPr>
        <w:pStyle w:val="a3"/>
        <w:numPr>
          <w:ilvl w:val="0"/>
          <w:numId w:val="25"/>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lastRenderedPageBreak/>
        <w:t>Стратегічними пріоритетами (цілями) діяльності МЗС, спрямованими на досягнення належного рівня виконання МЗС своїх функцій в інтересах суспільства за рахунок налагодження ефективної системи запобігання та протидії корупції є:</w:t>
      </w:r>
    </w:p>
    <w:p w14:paraId="3891061B" w14:textId="77777777" w:rsidR="00DC59B1" w:rsidRDefault="00A11E72" w:rsidP="00DC59B1">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оптимізація системи запобігання та протидії корупції із забезпеченням її ефективного функціонування з урахуванням специфіки повноважень і функцій, що здійснюються органами системи дипломатичної служби;</w:t>
      </w:r>
    </w:p>
    <w:p w14:paraId="5A72B249" w14:textId="77777777" w:rsidR="00DC59B1" w:rsidRDefault="00A11E72" w:rsidP="00DC59B1">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проведення роз’яснювальної роботи щодо запобігання та протидії корупції;</w:t>
      </w:r>
    </w:p>
    <w:p w14:paraId="7692B1D1" w14:textId="77777777" w:rsidR="00DC59B1" w:rsidRDefault="00A11E72" w:rsidP="00DC59B1">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виявлення конфлікту інтересів, сприяння його врегулюванню;</w:t>
      </w:r>
    </w:p>
    <w:p w14:paraId="3F75F6FA" w14:textId="77777777" w:rsidR="00DC59B1" w:rsidRDefault="00A11E72" w:rsidP="00DC59B1">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здійснення контролю за дотриманням антикорупційного законодавства</w:t>
      </w:r>
      <w:r w:rsidR="00F22D01" w:rsidRPr="00DC59B1">
        <w:rPr>
          <w:rFonts w:ascii="Osnova MFA Cyrillic" w:hAnsi="Osnova MFA Cyrillic"/>
          <w:sz w:val="24"/>
          <w:szCs w:val="24"/>
          <w:lang w:val="uk-UA"/>
        </w:rPr>
        <w:t>;</w:t>
      </w:r>
    </w:p>
    <w:p w14:paraId="1043C313" w14:textId="2FF0AEFD" w:rsidR="00F22D01" w:rsidRPr="00DC59B1" w:rsidRDefault="00F22D01" w:rsidP="00DC59B1">
      <w:pPr>
        <w:pStyle w:val="a3"/>
        <w:numPr>
          <w:ilvl w:val="0"/>
          <w:numId w:val="26"/>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забезпечення відкритості та прозорості в діяльності МЗС, залучення громадськості до здійснення антикорупційних заходів у сфері запобігання та протидії корупції.</w:t>
      </w:r>
    </w:p>
    <w:p w14:paraId="60EAB674" w14:textId="77777777" w:rsidR="00247147" w:rsidRPr="001B4D2D" w:rsidRDefault="00247147" w:rsidP="001B4D2D">
      <w:pPr>
        <w:spacing w:after="0" w:line="240" w:lineRule="auto"/>
        <w:ind w:firstLine="709"/>
        <w:jc w:val="both"/>
        <w:rPr>
          <w:rFonts w:ascii="Osnova MFA Cyrillic" w:hAnsi="Osnova MFA Cyrillic"/>
          <w:sz w:val="24"/>
          <w:szCs w:val="24"/>
          <w:lang w:val="uk-UA"/>
        </w:rPr>
      </w:pPr>
    </w:p>
    <w:p w14:paraId="370BA06E" w14:textId="09E253CC" w:rsidR="00247147" w:rsidRPr="00DC59B1" w:rsidRDefault="00247147" w:rsidP="00DC59B1">
      <w:pPr>
        <w:pStyle w:val="a3"/>
        <w:numPr>
          <w:ilvl w:val="0"/>
          <w:numId w:val="27"/>
        </w:numPr>
        <w:tabs>
          <w:tab w:val="left" w:pos="1134"/>
        </w:tabs>
        <w:spacing w:after="0" w:line="240" w:lineRule="auto"/>
        <w:ind w:left="0" w:firstLine="709"/>
        <w:jc w:val="both"/>
        <w:rPr>
          <w:rFonts w:ascii="Osnova MFA Cyrillic" w:hAnsi="Osnova MFA Cyrillic"/>
          <w:sz w:val="24"/>
          <w:szCs w:val="24"/>
          <w:lang w:val="uk-UA"/>
        </w:rPr>
      </w:pPr>
      <w:r w:rsidRPr="00DC59B1">
        <w:rPr>
          <w:rFonts w:ascii="Osnova MFA Cyrillic" w:hAnsi="Osnova MFA Cyrillic"/>
          <w:sz w:val="24"/>
          <w:szCs w:val="24"/>
          <w:lang w:val="uk-UA"/>
        </w:rPr>
        <w:t>Для запобігання та протидії корупції в системі Міноборони вживаються такі антикорупційні заходи:</w:t>
      </w:r>
    </w:p>
    <w:p w14:paraId="269630C2"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контролю за дотриманням антикорупційного законодавства, у тому числі розгляд повідомлень про порушення вимог Закону;</w:t>
      </w:r>
    </w:p>
    <w:p w14:paraId="34310ADD"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профілактика та виявлення порушень вимог антикорупційного законодавства, інформування Міністра МЗС, НАЗК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5D328BB5"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контролю виконання прийнятих рішень, усунення причин та умов, які призвели до правопорушення;</w:t>
      </w:r>
    </w:p>
    <w:p w14:paraId="254DBCF9"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взаємодія із спеціально уповноваженими суб’єктами у сфері протидії корупції, іншими правоохоронними органами в межах компетенції;</w:t>
      </w:r>
    </w:p>
    <w:p w14:paraId="5BF541BA"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оцінка корупційних ризиків у діяльності СОДС, вжиття заходів щодо їх усунення, розроблення антикорупційної програми МЗС, організація та моніторинг її виконання, у разі необхідності внесення змін до неї;</w:t>
      </w:r>
    </w:p>
    <w:p w14:paraId="23DB9BEB"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надання методичної та консультаційної допомоги з питань додержання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законодавства щодо запобігання корупції;</w:t>
      </w:r>
    </w:p>
    <w:p w14:paraId="36BAEC3D"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заходів з виявлення та врегулювання конфлікту інтересів;</w:t>
      </w:r>
    </w:p>
    <w:p w14:paraId="48E109A8"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кампанії е-декларування, надання консультаційної допомоги</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декларантам, проведення перевірки факту подання суб’єктами декларування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декларацій, надання повідомлень до НАЗК про випадки неподання чи</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несвоєчасного подання таких декларацій;</w:t>
      </w:r>
    </w:p>
    <w:p w14:paraId="44F8D5E1"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здійснення повноважень у сфері захисту викривачів відповідно до Закону, </w:t>
      </w:r>
      <w:r w:rsidR="00247147" w:rsidRPr="00DC58FF">
        <w:rPr>
          <w:rFonts w:ascii="Osnova MFA Cyrillic" w:hAnsi="Osnova MFA Cyrillic"/>
          <w:sz w:val="24"/>
          <w:szCs w:val="24"/>
          <w:lang w:val="uk-UA"/>
        </w:rPr>
        <w:t>забезпечення співпраці з викривачами, їх захисту, підтримання стійкої</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роботи внутрішніх каналів повідомлень про можливі факти корупційних або</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пов’язаних з корупцією правопорушень, інших порушень Закону, проведення</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перевірок інформації за повідомленнями викривачів, організація навчання</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персоналу культурі повідомлень та толерантного ставлення до осіб, які</w:t>
      </w:r>
      <w:r w:rsidRPr="00DC58FF">
        <w:rPr>
          <w:rFonts w:ascii="Osnova MFA Cyrillic" w:hAnsi="Osnova MFA Cyrillic"/>
          <w:sz w:val="24"/>
          <w:szCs w:val="24"/>
          <w:lang w:val="uk-UA"/>
        </w:rPr>
        <w:t xml:space="preserve"> </w:t>
      </w:r>
      <w:r w:rsidR="00247147" w:rsidRPr="00DC58FF">
        <w:rPr>
          <w:rFonts w:ascii="Osnova MFA Cyrillic" w:hAnsi="Osnova MFA Cyrillic"/>
          <w:sz w:val="24"/>
          <w:szCs w:val="24"/>
          <w:lang w:val="uk-UA"/>
        </w:rPr>
        <w:t>повідомляють про корупцію;</w:t>
      </w:r>
      <w:r w:rsidRPr="00DC58FF">
        <w:rPr>
          <w:rFonts w:ascii="Osnova MFA Cyrillic" w:hAnsi="Osnova MFA Cyrillic"/>
          <w:sz w:val="24"/>
          <w:szCs w:val="24"/>
          <w:lang w:val="uk-UA"/>
        </w:rPr>
        <w:t xml:space="preserve"> </w:t>
      </w:r>
    </w:p>
    <w:p w14:paraId="49A6B034"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забезпечення захисту працівників, які повідомили про порушення вимог Закону, від застосування негативних заходів впливу з боку керівника або роботодавця відповідно до законодавства щодо захисту викривачів;</w:t>
      </w:r>
    </w:p>
    <w:p w14:paraId="3993A7FB"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перевірки отриманих повідомлень про можливі факти корупційних або пов’язаних із корупцією правопорушень, інших порушень Закону;</w:t>
      </w:r>
    </w:p>
    <w:p w14:paraId="1B492FFC"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ведення обліку посадових та службових осіб, притягнутих до</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відповідальності за вчинення корупційних правопорушень або правопорушень,</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пов’язаних з корупцією;</w:t>
      </w:r>
    </w:p>
    <w:p w14:paraId="27937735"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погодження (візування) проєктів нормативно-правових актів Міноборони,</w:t>
      </w:r>
      <w:r w:rsidR="00A939AC" w:rsidRPr="00DC58FF">
        <w:rPr>
          <w:rFonts w:ascii="Osnova MFA Cyrillic" w:hAnsi="Osnova MFA Cyrillic"/>
          <w:sz w:val="24"/>
          <w:szCs w:val="24"/>
          <w:lang w:val="uk-UA"/>
        </w:rPr>
        <w:t xml:space="preserve"> а</w:t>
      </w:r>
      <w:r w:rsidRPr="00DC58FF">
        <w:rPr>
          <w:rFonts w:ascii="Osnova MFA Cyrillic" w:hAnsi="Osnova MFA Cyrillic"/>
          <w:sz w:val="24"/>
          <w:szCs w:val="24"/>
          <w:lang w:val="uk-UA"/>
        </w:rPr>
        <w:t>ктів, які видаються іншими органами військового управління, з метою</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виявлення положень, що можуть сприяти вчиненню корупційних або пов’язаних</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з корупцією правопорушень;</w:t>
      </w:r>
    </w:p>
    <w:p w14:paraId="4D0968E1"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lastRenderedPageBreak/>
        <w:t>проведення спеціальної перевірки відомостей щодо осіб, які претендують</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на зайняття посад, пов’язаних з виконанням функцій держави;</w:t>
      </w:r>
    </w:p>
    <w:p w14:paraId="1D95FF07" w14:textId="13AB37EA"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щопівроку надання Національному агентству </w:t>
      </w:r>
      <w:r w:rsidR="00B73F2E" w:rsidRPr="00DB5DC1">
        <w:rPr>
          <w:rFonts w:ascii="Osnova MFA Cyrillic" w:hAnsi="Osnova MFA Cyrillic"/>
          <w:sz w:val="24"/>
          <w:szCs w:val="24"/>
          <w:lang w:val="uk-UA"/>
        </w:rPr>
        <w:t xml:space="preserve">з питань запобігання корупції </w:t>
      </w:r>
      <w:r w:rsidRPr="00DC58FF">
        <w:rPr>
          <w:rFonts w:ascii="Osnova MFA Cyrillic" w:hAnsi="Osnova MFA Cyrillic"/>
          <w:sz w:val="24"/>
          <w:szCs w:val="24"/>
          <w:lang w:val="uk-UA"/>
        </w:rPr>
        <w:t xml:space="preserve">інформації щодо виконання заходів, передбачених в </w:t>
      </w:r>
      <w:r w:rsidR="005B2546">
        <w:rPr>
          <w:rFonts w:ascii="Osnova MFA Cyrillic" w:hAnsi="Osnova MFA Cyrillic"/>
          <w:sz w:val="24"/>
          <w:szCs w:val="24"/>
          <w:lang w:val="uk-UA"/>
        </w:rPr>
        <w:t>А</w:t>
      </w:r>
      <w:r w:rsidRPr="00DC58FF">
        <w:rPr>
          <w:rFonts w:ascii="Osnova MFA Cyrillic" w:hAnsi="Osnova MFA Cyrillic"/>
          <w:sz w:val="24"/>
          <w:szCs w:val="24"/>
          <w:lang w:val="uk-UA"/>
        </w:rPr>
        <w:t>нтикорупційній програмі, шляхом внесення інформації до Порталу доброчесності;</w:t>
      </w:r>
    </w:p>
    <w:p w14:paraId="0EC73079"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організація заходів </w:t>
      </w:r>
      <w:r w:rsidR="00A939AC" w:rsidRPr="00DC58FF">
        <w:rPr>
          <w:rFonts w:ascii="Osnova MFA Cyrillic" w:hAnsi="Osnova MFA Cyrillic"/>
          <w:sz w:val="24"/>
          <w:szCs w:val="24"/>
          <w:lang w:val="uk-UA"/>
        </w:rPr>
        <w:t>з</w:t>
      </w:r>
      <w:r w:rsidRPr="00DC58FF">
        <w:rPr>
          <w:rFonts w:ascii="Osnova MFA Cyrillic" w:hAnsi="Osnova MFA Cyrillic"/>
          <w:sz w:val="24"/>
          <w:szCs w:val="24"/>
          <w:lang w:val="uk-UA"/>
        </w:rPr>
        <w:t xml:space="preserve"> підвищення кваліфікації п</w:t>
      </w:r>
      <w:r w:rsidR="00A939AC" w:rsidRPr="00DC58FF">
        <w:rPr>
          <w:rFonts w:ascii="Osnova MFA Cyrillic" w:hAnsi="Osnova MFA Cyrillic"/>
          <w:sz w:val="24"/>
          <w:szCs w:val="24"/>
          <w:lang w:val="uk-UA"/>
        </w:rPr>
        <w:t xml:space="preserve">рацівників СОДС </w:t>
      </w:r>
      <w:r w:rsidRPr="00DC58FF">
        <w:rPr>
          <w:rFonts w:ascii="Osnova MFA Cyrillic" w:hAnsi="Osnova MFA Cyrillic"/>
          <w:sz w:val="24"/>
          <w:szCs w:val="24"/>
          <w:lang w:val="uk-UA"/>
        </w:rPr>
        <w:t>з питань розбудови доброчесності, запобігання та виявлення корупції</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(стаціонарні, мобільні, спеціальні та дистанційні курси), поширення</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просвітницької інформації антикорупційного спрямування (конференції, лекції,</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семінари, засідання за круглим столом, тематичні зустрічі);</w:t>
      </w:r>
    </w:p>
    <w:p w14:paraId="7739E40F"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моніторингу Єдиного державного реєстру осіб, які вчинили корупційні або пов’язані з корупцією правопорушення;</w:t>
      </w:r>
    </w:p>
    <w:p w14:paraId="4AD23D28" w14:textId="779A4730"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роботи та участь у проведенні службових розслідувань стосовно працівників із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DC58FF">
        <w:rPr>
          <w:rFonts w:ascii="Osnova MFA Cyrillic" w:hAnsi="Osnova MFA Cyrillic"/>
          <w:sz w:val="24"/>
          <w:szCs w:val="24"/>
          <w:lang w:val="uk-UA"/>
        </w:rPr>
        <w:t>;</w:t>
      </w:r>
    </w:p>
    <w:p w14:paraId="5BAC52A6" w14:textId="77777777"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організація у межах компетенції проведення внутрішньої (службової) перевірки за фактами можливого вчинення корупційних або пов’язаних із корупцією правопорушень, інших порушень Закону;</w:t>
      </w:r>
    </w:p>
    <w:p w14:paraId="48DE9F6F" w14:textId="74A9E20A" w:rsidR="00DC58FF" w:rsidRDefault="00A939AC"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інформування Національного агентства </w:t>
      </w:r>
      <w:r w:rsidR="00B73F2E" w:rsidRPr="00DB5DC1">
        <w:rPr>
          <w:rFonts w:ascii="Osnova MFA Cyrillic" w:hAnsi="Osnova MFA Cyrillic"/>
          <w:sz w:val="24"/>
          <w:szCs w:val="24"/>
          <w:lang w:val="uk-UA"/>
        </w:rPr>
        <w:t xml:space="preserve">з питань запобігання корупції </w:t>
      </w:r>
      <w:r w:rsidRPr="00DC58FF">
        <w:rPr>
          <w:rFonts w:ascii="Osnova MFA Cyrillic" w:hAnsi="Osnova MFA Cyrillic"/>
          <w:sz w:val="24"/>
          <w:szCs w:val="24"/>
          <w:lang w:val="uk-UA"/>
        </w:rPr>
        <w:t>у разі ненаправлення службою управління персоналу 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із корупцією правопорушень для внесення до Єдиного державного реєстру осіб, які вчинили корупційні або пов’язані з корупцією правопорушення;</w:t>
      </w:r>
    </w:p>
    <w:p w14:paraId="1E1412C7" w14:textId="77777777" w:rsidR="00DC58FF" w:rsidRDefault="00247147"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 xml:space="preserve">підтримка актуальної інформації на офіційному вебсайті </w:t>
      </w:r>
      <w:r w:rsidR="00A939AC" w:rsidRPr="00DC58FF">
        <w:rPr>
          <w:rFonts w:ascii="Osnova MFA Cyrillic" w:hAnsi="Osnova MFA Cyrillic"/>
          <w:sz w:val="24"/>
          <w:szCs w:val="24"/>
          <w:lang w:val="uk-UA"/>
        </w:rPr>
        <w:t xml:space="preserve">МЗС </w:t>
      </w:r>
      <w:r w:rsidRPr="00DC58FF">
        <w:rPr>
          <w:rFonts w:ascii="Osnova MFA Cyrillic" w:hAnsi="Osnova MFA Cyrillic"/>
          <w:sz w:val="24"/>
          <w:szCs w:val="24"/>
          <w:lang w:val="uk-UA"/>
        </w:rPr>
        <w:t>та</w:t>
      </w:r>
      <w:r w:rsidR="00A939AC" w:rsidRPr="00DC58FF">
        <w:rPr>
          <w:rFonts w:ascii="Osnova MFA Cyrillic" w:hAnsi="Osnova MFA Cyrillic"/>
          <w:sz w:val="24"/>
          <w:szCs w:val="24"/>
          <w:lang w:val="uk-UA"/>
        </w:rPr>
        <w:t xml:space="preserve"> </w:t>
      </w:r>
      <w:r w:rsidRPr="00DC58FF">
        <w:rPr>
          <w:rFonts w:ascii="Osnova MFA Cyrillic" w:hAnsi="Osnova MFA Cyrillic"/>
          <w:sz w:val="24"/>
          <w:szCs w:val="24"/>
          <w:lang w:val="uk-UA"/>
        </w:rPr>
        <w:t>оновлення розділу з антикорупційної тематики</w:t>
      </w:r>
      <w:r w:rsidR="008065A1" w:rsidRPr="00DC58FF">
        <w:rPr>
          <w:rFonts w:ascii="Osnova MFA Cyrillic" w:hAnsi="Osnova MFA Cyrillic"/>
          <w:sz w:val="24"/>
          <w:szCs w:val="24"/>
          <w:lang w:val="uk-UA"/>
        </w:rPr>
        <w:t>;</w:t>
      </w:r>
    </w:p>
    <w:p w14:paraId="258EACE3" w14:textId="40CD4670" w:rsidR="008065A1" w:rsidRPr="00DC58FF" w:rsidRDefault="008065A1" w:rsidP="00DC58FF">
      <w:pPr>
        <w:pStyle w:val="a3"/>
        <w:numPr>
          <w:ilvl w:val="0"/>
          <w:numId w:val="28"/>
        </w:numPr>
        <w:tabs>
          <w:tab w:val="left" w:pos="1134"/>
        </w:tabs>
        <w:spacing w:after="0" w:line="240" w:lineRule="auto"/>
        <w:ind w:left="0" w:firstLine="709"/>
        <w:jc w:val="both"/>
        <w:rPr>
          <w:rFonts w:ascii="Osnova MFA Cyrillic" w:hAnsi="Osnova MFA Cyrillic"/>
          <w:sz w:val="24"/>
          <w:szCs w:val="24"/>
          <w:lang w:val="uk-UA"/>
        </w:rPr>
      </w:pPr>
      <w:r w:rsidRPr="00DC58FF">
        <w:rPr>
          <w:rFonts w:ascii="Osnova MFA Cyrillic" w:hAnsi="Osnova MFA Cyrillic"/>
          <w:sz w:val="24"/>
          <w:szCs w:val="24"/>
          <w:lang w:val="uk-UA"/>
        </w:rPr>
        <w:t>здійснення інших заходів щодо запобігання та виявлення корупції.</w:t>
      </w:r>
    </w:p>
    <w:p w14:paraId="27C29A97" w14:textId="77777777" w:rsidR="00DC58FF" w:rsidRDefault="00DC58FF" w:rsidP="001B4D2D">
      <w:pPr>
        <w:spacing w:after="0" w:line="240" w:lineRule="auto"/>
        <w:ind w:firstLine="709"/>
        <w:jc w:val="both"/>
        <w:rPr>
          <w:rFonts w:ascii="Osnova MFA Cyrillic" w:hAnsi="Osnova MFA Cyrillic"/>
          <w:sz w:val="24"/>
          <w:szCs w:val="24"/>
          <w:lang w:val="uk-UA"/>
        </w:rPr>
      </w:pPr>
    </w:p>
    <w:p w14:paraId="7228D188" w14:textId="032118D7" w:rsidR="00F22D01" w:rsidRDefault="004112F7"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w:t>
      </w:r>
      <w:r w:rsidR="00F22D01" w:rsidRPr="001B4D2D">
        <w:rPr>
          <w:rFonts w:ascii="Osnova MFA Cyrillic" w:hAnsi="Osnova MFA Cyrillic"/>
          <w:sz w:val="24"/>
          <w:szCs w:val="24"/>
          <w:lang w:val="uk-UA"/>
        </w:rPr>
        <w:t xml:space="preserve">аходи з реалізації засад антикорупційної політики МЗС </w:t>
      </w:r>
      <w:r w:rsidR="00F22D01" w:rsidRPr="005B2546">
        <w:rPr>
          <w:rFonts w:ascii="Osnova MFA Cyrillic" w:hAnsi="Osnova MFA Cyrillic"/>
          <w:sz w:val="24"/>
          <w:szCs w:val="24"/>
          <w:lang w:val="uk-UA"/>
        </w:rPr>
        <w:t>наведені у Додатку 1.</w:t>
      </w:r>
    </w:p>
    <w:p w14:paraId="32799DA1" w14:textId="77777777" w:rsidR="00DC58FF" w:rsidRPr="001B4D2D" w:rsidRDefault="00DC58FF" w:rsidP="001B4D2D">
      <w:pPr>
        <w:spacing w:after="0" w:line="240" w:lineRule="auto"/>
        <w:ind w:firstLine="709"/>
        <w:jc w:val="both"/>
        <w:rPr>
          <w:rFonts w:ascii="Osnova MFA Cyrillic" w:hAnsi="Osnova MFA Cyrillic"/>
          <w:sz w:val="24"/>
          <w:szCs w:val="24"/>
          <w:lang w:val="uk-UA"/>
        </w:rPr>
      </w:pPr>
    </w:p>
    <w:p w14:paraId="32CEB54B" w14:textId="77777777" w:rsidR="00DC58FF" w:rsidRDefault="00F10763" w:rsidP="00DC58FF">
      <w:pPr>
        <w:pStyle w:val="a3"/>
        <w:numPr>
          <w:ilvl w:val="0"/>
          <w:numId w:val="27"/>
        </w:numPr>
        <w:tabs>
          <w:tab w:val="left" w:pos="1134"/>
        </w:tabs>
        <w:spacing w:line="240" w:lineRule="auto"/>
        <w:ind w:left="0" w:firstLine="709"/>
        <w:jc w:val="both"/>
        <w:rPr>
          <w:rFonts w:ascii="Osnova MFA Cyrillic" w:hAnsi="Osnova MFA Cyrillic" w:cs="Times New Roman"/>
          <w:color w:val="000000"/>
          <w:sz w:val="24"/>
          <w:szCs w:val="24"/>
          <w:lang w:val="uk-UA"/>
        </w:rPr>
      </w:pPr>
      <w:r w:rsidRPr="00DC58FF">
        <w:rPr>
          <w:rFonts w:ascii="Osnova MFA Cyrillic" w:hAnsi="Osnova MFA Cyrillic"/>
          <w:sz w:val="24"/>
          <w:szCs w:val="24"/>
          <w:lang w:val="uk-UA"/>
        </w:rPr>
        <w:t>Окрім</w:t>
      </w:r>
      <w:r w:rsidR="00F22D01" w:rsidRPr="00DC58FF">
        <w:rPr>
          <w:rFonts w:ascii="Osnova MFA Cyrillic" w:hAnsi="Osnova MFA Cyrillic"/>
          <w:sz w:val="24"/>
          <w:szCs w:val="24"/>
          <w:lang w:val="uk-UA"/>
        </w:rPr>
        <w:t xml:space="preserve"> зазначених вище</w:t>
      </w:r>
      <w:r w:rsidRPr="00DC58FF">
        <w:rPr>
          <w:rFonts w:ascii="Osnova MFA Cyrillic" w:hAnsi="Osnova MFA Cyrillic"/>
          <w:sz w:val="24"/>
          <w:szCs w:val="24"/>
          <w:lang w:val="uk-UA"/>
        </w:rPr>
        <w:t xml:space="preserve"> </w:t>
      </w:r>
      <w:r w:rsidR="000A7250" w:rsidRPr="00DC58FF">
        <w:rPr>
          <w:rFonts w:ascii="Osnova MFA Cyrillic" w:hAnsi="Osnova MFA Cyrillic"/>
          <w:sz w:val="24"/>
          <w:szCs w:val="24"/>
          <w:lang w:val="uk-UA"/>
        </w:rPr>
        <w:t>стратегічних</w:t>
      </w:r>
      <w:r w:rsidR="00F22D01" w:rsidRPr="00DC58FF">
        <w:rPr>
          <w:rFonts w:ascii="Osnova MFA Cyrillic" w:hAnsi="Osnova MFA Cyrillic"/>
          <w:sz w:val="24"/>
          <w:szCs w:val="24"/>
          <w:lang w:val="uk-UA"/>
        </w:rPr>
        <w:t xml:space="preserve"> пріоритетів</w:t>
      </w:r>
      <w:r w:rsidR="000A7250" w:rsidRPr="00DC58FF">
        <w:rPr>
          <w:rFonts w:ascii="Osnova MFA Cyrillic" w:hAnsi="Osnova MFA Cyrillic"/>
          <w:sz w:val="24"/>
          <w:szCs w:val="24"/>
          <w:lang w:val="uk-UA"/>
        </w:rPr>
        <w:t xml:space="preserve"> </w:t>
      </w:r>
      <w:r w:rsidR="00F22D01" w:rsidRPr="00DC58FF">
        <w:rPr>
          <w:rFonts w:ascii="Osnova MFA Cyrillic" w:hAnsi="Osnova MFA Cyrillic"/>
          <w:sz w:val="24"/>
          <w:szCs w:val="24"/>
          <w:lang w:val="uk-UA"/>
        </w:rPr>
        <w:t>(</w:t>
      </w:r>
      <w:r w:rsidR="000A7250" w:rsidRPr="00DC58FF">
        <w:rPr>
          <w:rFonts w:ascii="Osnova MFA Cyrillic" w:hAnsi="Osnova MFA Cyrillic"/>
          <w:sz w:val="24"/>
          <w:szCs w:val="24"/>
          <w:lang w:val="uk-UA"/>
        </w:rPr>
        <w:t>цілей</w:t>
      </w:r>
      <w:r w:rsidR="00F22D01" w:rsidRPr="00DC58FF">
        <w:rPr>
          <w:rFonts w:ascii="Osnova MFA Cyrillic" w:hAnsi="Osnova MFA Cyrillic"/>
          <w:sz w:val="24"/>
          <w:szCs w:val="24"/>
          <w:lang w:val="uk-UA"/>
        </w:rPr>
        <w:t>)</w:t>
      </w:r>
      <w:r w:rsidR="000A7250" w:rsidRPr="00DC58FF">
        <w:rPr>
          <w:rFonts w:ascii="Osnova MFA Cyrillic" w:hAnsi="Osnova MFA Cyrillic"/>
          <w:sz w:val="24"/>
          <w:szCs w:val="24"/>
          <w:lang w:val="uk-UA"/>
        </w:rPr>
        <w:t xml:space="preserve"> та за</w:t>
      </w:r>
      <w:r w:rsidR="00F22D01" w:rsidRPr="00DC58FF">
        <w:rPr>
          <w:rFonts w:ascii="Osnova MFA Cyrillic" w:hAnsi="Osnova MFA Cyrillic"/>
          <w:sz w:val="24"/>
          <w:szCs w:val="24"/>
          <w:lang w:val="uk-UA"/>
        </w:rPr>
        <w:t>ходів з</w:t>
      </w:r>
      <w:r w:rsidR="00F22D01" w:rsidRPr="00DC58FF">
        <w:rPr>
          <w:rFonts w:ascii="Osnova MFA Cyrillic" w:hAnsi="Osnova MFA Cyrillic" w:cs="Times New Roman"/>
          <w:bCs/>
          <w:sz w:val="24"/>
          <w:szCs w:val="24"/>
          <w:lang w:val="uk-UA"/>
        </w:rPr>
        <w:t xml:space="preserve"> реалізації засад антикорупційної політики МЗС,</w:t>
      </w:r>
      <w:r w:rsidRPr="00DC58FF">
        <w:rPr>
          <w:rFonts w:ascii="Osnova MFA Cyrillic" w:hAnsi="Osnova MFA Cyrillic" w:cs="Times New Roman"/>
          <w:b/>
          <w:sz w:val="24"/>
          <w:szCs w:val="24"/>
          <w:lang w:val="uk-UA"/>
        </w:rPr>
        <w:t xml:space="preserve"> </w:t>
      </w:r>
      <w:r w:rsidRPr="00DC58FF">
        <w:rPr>
          <w:rFonts w:ascii="Osnova MFA Cyrillic" w:hAnsi="Osnova MFA Cyrillic" w:cs="Times New Roman"/>
          <w:sz w:val="24"/>
          <w:szCs w:val="24"/>
          <w:lang w:val="uk-UA"/>
        </w:rPr>
        <w:t>здійснюватиметься</w:t>
      </w:r>
      <w:r w:rsidR="000A7250" w:rsidRPr="00DC58FF">
        <w:rPr>
          <w:rFonts w:ascii="Osnova MFA Cyrillic" w:hAnsi="Osnova MFA Cyrillic" w:cs="Times New Roman"/>
          <w:sz w:val="24"/>
          <w:szCs w:val="24"/>
          <w:lang w:val="uk-UA"/>
        </w:rPr>
        <w:t>, в межах компетенції МЗС,</w:t>
      </w:r>
      <w:r w:rsidRPr="00DC58FF">
        <w:rPr>
          <w:rFonts w:ascii="Osnova MFA Cyrillic" w:hAnsi="Osnova MFA Cyrillic" w:cs="Times New Roman"/>
          <w:sz w:val="24"/>
          <w:szCs w:val="24"/>
          <w:lang w:val="uk-UA"/>
        </w:rPr>
        <w:t xml:space="preserve"> виконання завдань і заходів, передбачених</w:t>
      </w:r>
      <w:r w:rsidR="00C174B6" w:rsidRPr="00DC58FF">
        <w:rPr>
          <w:rFonts w:ascii="Osnova MFA Cyrillic" w:hAnsi="Osnova MFA Cyrillic" w:cs="Times New Roman"/>
          <w:sz w:val="24"/>
          <w:szCs w:val="24"/>
          <w:lang w:val="uk-UA"/>
        </w:rPr>
        <w:t xml:space="preserve"> </w:t>
      </w:r>
      <w:r w:rsidR="008065A1" w:rsidRPr="00DC58FF">
        <w:rPr>
          <w:rFonts w:ascii="Osnova MFA Cyrillic" w:hAnsi="Osnova MFA Cyrillic" w:cs="Times New Roman"/>
          <w:sz w:val="24"/>
          <w:szCs w:val="24"/>
          <w:lang w:val="uk-UA"/>
        </w:rPr>
        <w:t xml:space="preserve">Законом України "Про засади державної антикорупційної політики на 2026–2030 роки", </w:t>
      </w:r>
      <w:r w:rsidR="00C174B6" w:rsidRPr="00DC58FF">
        <w:rPr>
          <w:rFonts w:ascii="Osnova MFA Cyrillic" w:hAnsi="Osnova MFA Cyrillic" w:cs="Times New Roman"/>
          <w:sz w:val="24"/>
          <w:szCs w:val="24"/>
          <w:lang w:val="uk-UA"/>
        </w:rPr>
        <w:t>Державною антикорупційною програмою на 202</w:t>
      </w:r>
      <w:r w:rsidR="00D055CE" w:rsidRPr="00DC58FF">
        <w:rPr>
          <w:rFonts w:ascii="Osnova MFA Cyrillic" w:hAnsi="Osnova MFA Cyrillic" w:cs="Times New Roman"/>
          <w:sz w:val="24"/>
          <w:szCs w:val="24"/>
          <w:lang w:val="uk-UA"/>
        </w:rPr>
        <w:t>6</w:t>
      </w:r>
      <w:r w:rsidR="00C174B6" w:rsidRPr="00DC58FF">
        <w:rPr>
          <w:rFonts w:ascii="Osnova MFA Cyrillic" w:hAnsi="Osnova MFA Cyrillic" w:cs="Times New Roman"/>
          <w:sz w:val="24"/>
          <w:szCs w:val="24"/>
          <w:lang w:val="uk-UA"/>
        </w:rPr>
        <w:t>-202</w:t>
      </w:r>
      <w:r w:rsidR="00D055CE" w:rsidRPr="00DC58FF">
        <w:rPr>
          <w:rFonts w:ascii="Osnova MFA Cyrillic" w:hAnsi="Osnova MFA Cyrillic" w:cs="Times New Roman"/>
          <w:sz w:val="24"/>
          <w:szCs w:val="24"/>
          <w:lang w:val="uk-UA"/>
        </w:rPr>
        <w:t>8</w:t>
      </w:r>
      <w:r w:rsidR="00C174B6" w:rsidRPr="00DC58FF">
        <w:rPr>
          <w:rFonts w:ascii="Osnova MFA Cyrillic" w:hAnsi="Osnova MFA Cyrillic" w:cs="Times New Roman"/>
          <w:sz w:val="24"/>
          <w:szCs w:val="24"/>
          <w:lang w:val="uk-UA"/>
        </w:rPr>
        <w:t xml:space="preserve"> роки</w:t>
      </w:r>
      <w:r w:rsidR="003942F8" w:rsidRPr="00DC58FF">
        <w:rPr>
          <w:rFonts w:ascii="Osnova MFA Cyrillic" w:hAnsi="Osnova MFA Cyrillic" w:cs="Times New Roman"/>
          <w:sz w:val="24"/>
          <w:szCs w:val="24"/>
          <w:lang w:val="uk-UA"/>
        </w:rPr>
        <w:t>, а також інших заходів</w:t>
      </w:r>
      <w:r w:rsidR="00C174B6" w:rsidRPr="00DC58FF">
        <w:rPr>
          <w:rFonts w:ascii="Osnova MFA Cyrillic" w:hAnsi="Osnova MFA Cyrillic" w:cs="Times New Roman"/>
          <w:sz w:val="24"/>
          <w:szCs w:val="24"/>
          <w:lang w:val="uk-UA"/>
        </w:rPr>
        <w:t>,</w:t>
      </w:r>
      <w:r w:rsidR="003942F8" w:rsidRPr="00DC58FF">
        <w:rPr>
          <w:rFonts w:ascii="Osnova MFA Cyrillic" w:hAnsi="Osnova MFA Cyrillic" w:cs="Times New Roman"/>
          <w:sz w:val="24"/>
          <w:szCs w:val="24"/>
          <w:lang w:val="uk-UA"/>
        </w:rPr>
        <w:t xml:space="preserve"> що пов’язані з реалізацію повноважень, визначених </w:t>
      </w:r>
      <w:r w:rsidR="008065A1" w:rsidRPr="00DC58FF">
        <w:rPr>
          <w:rFonts w:ascii="Osnova MFA Cyrillic" w:hAnsi="Osnova MFA Cyrillic" w:cs="Times New Roman"/>
          <w:sz w:val="24"/>
          <w:szCs w:val="24"/>
          <w:lang w:val="uk-UA"/>
        </w:rPr>
        <w:t>З</w:t>
      </w:r>
      <w:r w:rsidR="003942F8" w:rsidRPr="00DC58FF">
        <w:rPr>
          <w:rFonts w:ascii="Osnova MFA Cyrillic" w:hAnsi="Osnova MFA Cyrillic" w:cs="Times New Roman"/>
          <w:spacing w:val="-6"/>
          <w:sz w:val="24"/>
          <w:szCs w:val="24"/>
          <w:lang w:val="uk-UA"/>
        </w:rPr>
        <w:t>аконами України «Про державну службу», «Про запобігання корупції»</w:t>
      </w:r>
      <w:r w:rsidR="00C174B6" w:rsidRPr="00DC58FF">
        <w:rPr>
          <w:rFonts w:ascii="Osnova MFA Cyrillic" w:hAnsi="Osnova MFA Cyrillic" w:cs="Times New Roman"/>
          <w:spacing w:val="-6"/>
          <w:sz w:val="24"/>
          <w:szCs w:val="24"/>
          <w:lang w:val="uk-UA"/>
        </w:rPr>
        <w:t xml:space="preserve">, </w:t>
      </w:r>
      <w:r w:rsidR="003942F8" w:rsidRPr="00DC58FF">
        <w:rPr>
          <w:rFonts w:ascii="Osnova MFA Cyrillic" w:hAnsi="Osnova MFA Cyrillic" w:cs="Times New Roman"/>
          <w:sz w:val="24"/>
          <w:szCs w:val="24"/>
          <w:lang w:val="uk-UA"/>
        </w:rPr>
        <w:t>Типовим положенням про уповноважений підрозділ (уповноважену особу) з питань запобігання та виявлення корупції, затвердженого наказом Національного агентства з питань запобігання корупції від 27.05.2021 № 277/21</w:t>
      </w:r>
      <w:r w:rsidR="003942F8" w:rsidRPr="00DC58FF">
        <w:rPr>
          <w:rFonts w:ascii="Osnova MFA Cyrillic" w:hAnsi="Osnova MFA Cyrillic" w:cs="Times New Roman"/>
          <w:color w:val="000000"/>
          <w:sz w:val="24"/>
          <w:szCs w:val="24"/>
          <w:lang w:val="uk-UA"/>
        </w:rPr>
        <w:t>, та іншими нормативно-правовими та законодавчими актами.</w:t>
      </w:r>
    </w:p>
    <w:p w14:paraId="7C0A2F5F" w14:textId="77777777" w:rsidR="00DC58FF" w:rsidRDefault="00DC58FF" w:rsidP="00DC58FF">
      <w:pPr>
        <w:pStyle w:val="a3"/>
        <w:tabs>
          <w:tab w:val="left" w:pos="1134"/>
        </w:tabs>
        <w:spacing w:line="240" w:lineRule="auto"/>
        <w:ind w:left="709"/>
        <w:jc w:val="both"/>
        <w:rPr>
          <w:rFonts w:ascii="Osnova MFA Cyrillic" w:hAnsi="Osnova MFA Cyrillic" w:cs="Times New Roman"/>
          <w:color w:val="000000"/>
          <w:sz w:val="24"/>
          <w:szCs w:val="24"/>
          <w:lang w:val="uk-UA"/>
        </w:rPr>
      </w:pPr>
    </w:p>
    <w:p w14:paraId="5B5EC777" w14:textId="79E07B83" w:rsidR="00777922" w:rsidRPr="005B2546" w:rsidRDefault="008065A1" w:rsidP="00DC58FF">
      <w:pPr>
        <w:pStyle w:val="a3"/>
        <w:numPr>
          <w:ilvl w:val="0"/>
          <w:numId w:val="27"/>
        </w:numPr>
        <w:tabs>
          <w:tab w:val="left" w:pos="1134"/>
        </w:tabs>
        <w:spacing w:after="0" w:line="240" w:lineRule="auto"/>
        <w:ind w:left="0" w:firstLine="709"/>
        <w:jc w:val="both"/>
        <w:rPr>
          <w:rFonts w:ascii="Osnova MFA Cyrillic" w:hAnsi="Osnova MFA Cyrillic" w:cs="Times New Roman"/>
          <w:color w:val="000000"/>
          <w:sz w:val="24"/>
          <w:szCs w:val="24"/>
          <w:lang w:val="uk-UA"/>
        </w:rPr>
      </w:pPr>
      <w:r w:rsidRPr="005B2546">
        <w:rPr>
          <w:rFonts w:ascii="Osnova MFA Cyrillic" w:hAnsi="Osnova MFA Cyrillic"/>
          <w:sz w:val="24"/>
          <w:szCs w:val="24"/>
          <w:lang w:val="uk-UA"/>
        </w:rPr>
        <w:t>Основними розпорядчими документами, що регулюють питання запобігання та протидії корупції в СОДС, є</w:t>
      </w:r>
      <w:r w:rsidR="00777922" w:rsidRPr="005B2546">
        <w:rPr>
          <w:rFonts w:ascii="Osnova MFA Cyrillic" w:hAnsi="Osnova MFA Cyrillic"/>
          <w:sz w:val="24"/>
          <w:szCs w:val="24"/>
          <w:lang w:val="uk-UA"/>
        </w:rPr>
        <w:t xml:space="preserve">: </w:t>
      </w:r>
    </w:p>
    <w:p w14:paraId="7BEE4D3C" w14:textId="77777777" w:rsidR="00DC58FF" w:rsidRPr="005B2546" w:rsidRDefault="008065A1" w:rsidP="00DC58F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Положення про Міністерство закордонних справ України, затверджене постановою Кабінету Міністрів України від 30 березня 2016 року № 281;</w:t>
      </w:r>
    </w:p>
    <w:p w14:paraId="53272FCF" w14:textId="77777777" w:rsidR="00D8629F" w:rsidRPr="005B2546" w:rsidRDefault="008065A1"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Положення про закордонні дипломатичні установи України, затверджене Указом Президента України від 15 березня 2021 року № 99/2021;</w:t>
      </w:r>
    </w:p>
    <w:p w14:paraId="74E92C2F" w14:textId="77777777" w:rsidR="00D8629F" w:rsidRDefault="00777922"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5B2546">
        <w:rPr>
          <w:rFonts w:ascii="Osnova MFA Cyrillic" w:hAnsi="Osnova MFA Cyrillic"/>
          <w:sz w:val="24"/>
          <w:szCs w:val="24"/>
          <w:lang w:val="uk-UA"/>
        </w:rPr>
        <w:t>Типове положення про уповноважений підрозділ (уповноважену особу) з питань запобігання та виявлення корупції, затверджене наказом Національного агентства з питань запобігання корупції</w:t>
      </w:r>
      <w:r w:rsidRPr="00D8629F">
        <w:rPr>
          <w:rFonts w:ascii="Osnova MFA Cyrillic" w:hAnsi="Osnova MFA Cyrillic"/>
          <w:sz w:val="24"/>
          <w:szCs w:val="24"/>
          <w:lang w:val="uk-UA"/>
        </w:rPr>
        <w:t xml:space="preserve"> від 27.05.2021 № 277/21;</w:t>
      </w:r>
    </w:p>
    <w:p w14:paraId="2F07CF85" w14:textId="77777777" w:rsidR="00D8629F" w:rsidRPr="00874E58" w:rsidRDefault="00777922"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874E58">
        <w:rPr>
          <w:rFonts w:ascii="Osnova MFA Cyrillic" w:hAnsi="Osnova MFA Cyrillic"/>
          <w:bCs/>
          <w:sz w:val="24"/>
          <w:szCs w:val="24"/>
          <w:lang w:val="uk-UA"/>
        </w:rPr>
        <w:lastRenderedPageBreak/>
        <w:t xml:space="preserve">Положення про </w:t>
      </w:r>
      <w:bookmarkStart w:id="0" w:name="_GoBack"/>
      <w:bookmarkEnd w:id="0"/>
      <w:r w:rsidRPr="00874E58">
        <w:rPr>
          <w:rFonts w:ascii="Osnova MFA Cyrillic" w:hAnsi="Osnova MFA Cyrillic"/>
          <w:bCs/>
          <w:sz w:val="24"/>
          <w:szCs w:val="24"/>
          <w:lang w:val="uk-UA"/>
        </w:rPr>
        <w:t>Сектор запобігання та виявлення корупції Міністерства закордонних справ України, затверджене наказом МЗС від 10.03.2021 № 94;</w:t>
      </w:r>
    </w:p>
    <w:p w14:paraId="40B634FF" w14:textId="77777777" w:rsidR="00D8629F" w:rsidRDefault="002B0927"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 xml:space="preserve">Положення щодо впровадження в апараті Міністерства закордонних справ України механізмів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затверджене наказом МЗС </w:t>
      </w:r>
      <w:r w:rsidR="00A10D8F" w:rsidRPr="00D8629F">
        <w:rPr>
          <w:rFonts w:ascii="Osnova MFA Cyrillic" w:hAnsi="Osnova MFA Cyrillic"/>
          <w:sz w:val="24"/>
          <w:szCs w:val="24"/>
          <w:lang w:val="uk-UA"/>
        </w:rPr>
        <w:t xml:space="preserve">від </w:t>
      </w:r>
      <w:r w:rsidR="00F94648" w:rsidRPr="00D8629F">
        <w:rPr>
          <w:rFonts w:ascii="Osnova MFA Cyrillic" w:hAnsi="Osnova MFA Cyrillic"/>
          <w:sz w:val="24"/>
          <w:szCs w:val="24"/>
          <w:lang w:val="uk-UA"/>
        </w:rPr>
        <w:t>12</w:t>
      </w:r>
      <w:r w:rsidR="00A10D8F" w:rsidRPr="00D8629F">
        <w:rPr>
          <w:rFonts w:ascii="Osnova MFA Cyrillic" w:hAnsi="Osnova MFA Cyrillic"/>
          <w:sz w:val="24"/>
          <w:szCs w:val="24"/>
          <w:lang w:val="uk-UA"/>
        </w:rPr>
        <w:t xml:space="preserve">.04.2023 № </w:t>
      </w:r>
      <w:r w:rsidR="00F94648" w:rsidRPr="00D8629F">
        <w:rPr>
          <w:rFonts w:ascii="Osnova MFA Cyrillic" w:hAnsi="Osnova MFA Cyrillic"/>
          <w:sz w:val="24"/>
          <w:szCs w:val="24"/>
          <w:lang w:val="uk-UA"/>
        </w:rPr>
        <w:t>168</w:t>
      </w:r>
      <w:r w:rsidR="006959BF" w:rsidRPr="00D8629F">
        <w:rPr>
          <w:rFonts w:ascii="Osnova MFA Cyrillic" w:hAnsi="Osnova MFA Cyrillic"/>
          <w:sz w:val="24"/>
          <w:szCs w:val="24"/>
          <w:lang w:val="uk-UA"/>
        </w:rPr>
        <w:t>;</w:t>
      </w:r>
    </w:p>
    <w:p w14:paraId="19928FD8" w14:textId="77777777" w:rsidR="00D8629F" w:rsidRDefault="00A10D8F"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Положення про робочу групу з оцінювання корупційних ризиків в Міністерстві закордонних справ України, затверджен</w:t>
      </w:r>
      <w:r w:rsidR="00A3114A" w:rsidRPr="00D8629F">
        <w:rPr>
          <w:rFonts w:ascii="Osnova MFA Cyrillic" w:hAnsi="Osnova MFA Cyrillic"/>
          <w:sz w:val="24"/>
          <w:szCs w:val="24"/>
          <w:lang w:val="uk-UA"/>
        </w:rPr>
        <w:t xml:space="preserve">им </w:t>
      </w:r>
      <w:r w:rsidRPr="00D8629F">
        <w:rPr>
          <w:rFonts w:ascii="Osnova MFA Cyrillic" w:hAnsi="Osnova MFA Cyrillic"/>
          <w:sz w:val="24"/>
          <w:szCs w:val="24"/>
          <w:lang w:val="uk-UA"/>
        </w:rPr>
        <w:t xml:space="preserve">наказом МЗС </w:t>
      </w:r>
      <w:r w:rsidR="001F51C0" w:rsidRPr="00D8629F">
        <w:rPr>
          <w:rFonts w:ascii="Osnova MFA Cyrillic" w:hAnsi="Osnova MFA Cyrillic"/>
          <w:sz w:val="24"/>
          <w:szCs w:val="24"/>
          <w:lang w:val="uk-UA"/>
        </w:rPr>
        <w:t>від 08.12.2022 № 409</w:t>
      </w:r>
      <w:r w:rsidRPr="00D8629F">
        <w:rPr>
          <w:rFonts w:ascii="Osnova MFA Cyrillic" w:hAnsi="Osnova MFA Cyrillic"/>
          <w:sz w:val="24"/>
          <w:szCs w:val="24"/>
          <w:lang w:val="uk-UA"/>
        </w:rPr>
        <w:t>;</w:t>
      </w:r>
    </w:p>
    <w:p w14:paraId="0E2C6C18" w14:textId="77777777" w:rsidR="00D8629F" w:rsidRDefault="001F51C0"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наказ МЗС від 0</w:t>
      </w:r>
      <w:r w:rsidR="00234F55" w:rsidRPr="00D8629F">
        <w:rPr>
          <w:rFonts w:ascii="Osnova MFA Cyrillic" w:hAnsi="Osnova MFA Cyrillic"/>
          <w:sz w:val="24"/>
          <w:szCs w:val="24"/>
          <w:lang w:val="uk-UA"/>
        </w:rPr>
        <w:t>9</w:t>
      </w:r>
      <w:r w:rsidRPr="00D8629F">
        <w:rPr>
          <w:rFonts w:ascii="Osnova MFA Cyrillic" w:hAnsi="Osnova MFA Cyrillic"/>
          <w:sz w:val="24"/>
          <w:szCs w:val="24"/>
          <w:lang w:val="uk-UA"/>
        </w:rPr>
        <w:t>.0</w:t>
      </w:r>
      <w:r w:rsidR="00234F55" w:rsidRPr="00D8629F">
        <w:rPr>
          <w:rFonts w:ascii="Osnova MFA Cyrillic" w:hAnsi="Osnova MFA Cyrillic"/>
          <w:sz w:val="24"/>
          <w:szCs w:val="24"/>
          <w:lang w:val="uk-UA"/>
        </w:rPr>
        <w:t>1</w:t>
      </w:r>
      <w:r w:rsidRPr="00D8629F">
        <w:rPr>
          <w:rFonts w:ascii="Osnova MFA Cyrillic" w:hAnsi="Osnova MFA Cyrillic"/>
          <w:sz w:val="24"/>
          <w:szCs w:val="24"/>
          <w:lang w:val="uk-UA"/>
        </w:rPr>
        <w:t>.202</w:t>
      </w:r>
      <w:r w:rsidR="00234F55" w:rsidRPr="00D8629F">
        <w:rPr>
          <w:rFonts w:ascii="Osnova MFA Cyrillic" w:hAnsi="Osnova MFA Cyrillic"/>
          <w:sz w:val="24"/>
          <w:szCs w:val="24"/>
          <w:lang w:val="uk-UA"/>
        </w:rPr>
        <w:t>6</w:t>
      </w:r>
      <w:r w:rsidR="00244305" w:rsidRPr="00D8629F">
        <w:rPr>
          <w:rFonts w:ascii="Osnova MFA Cyrillic" w:hAnsi="Osnova MFA Cyrillic"/>
          <w:sz w:val="24"/>
          <w:szCs w:val="24"/>
          <w:lang w:val="uk-UA"/>
        </w:rPr>
        <w:t xml:space="preserve"> № </w:t>
      </w:r>
      <w:r w:rsidR="00234F55" w:rsidRPr="00D8629F">
        <w:rPr>
          <w:rFonts w:ascii="Osnova MFA Cyrillic" w:hAnsi="Osnova MFA Cyrillic"/>
          <w:sz w:val="24"/>
          <w:szCs w:val="24"/>
          <w:lang w:val="uk-UA"/>
        </w:rPr>
        <w:t>20</w:t>
      </w:r>
      <w:r w:rsidRPr="00D8629F">
        <w:rPr>
          <w:rFonts w:ascii="Osnova MFA Cyrillic" w:hAnsi="Osnova MFA Cyrillic"/>
          <w:sz w:val="24"/>
          <w:szCs w:val="24"/>
          <w:lang w:val="uk-UA"/>
        </w:rPr>
        <w:t xml:space="preserve"> «Про утворення робочої групи з оцінювання корупційних ризиків у діяльності Міністерства закордонних справ України»;</w:t>
      </w:r>
    </w:p>
    <w:p w14:paraId="07B0E445" w14:textId="0D263784" w:rsidR="00777922" w:rsidRPr="00D8629F" w:rsidRDefault="00777922" w:rsidP="00D8629F">
      <w:pPr>
        <w:pStyle w:val="a3"/>
        <w:numPr>
          <w:ilvl w:val="0"/>
          <w:numId w:val="29"/>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 xml:space="preserve">інші нормативно-правові та організаційно-розпорядчі акти, які регулюють порядок здійснення завдань і функцій </w:t>
      </w:r>
      <w:r w:rsidR="00DF3738" w:rsidRPr="00D8629F">
        <w:rPr>
          <w:rFonts w:ascii="Osnova MFA Cyrillic" w:hAnsi="Osnova MFA Cyrillic"/>
          <w:sz w:val="24"/>
          <w:szCs w:val="24"/>
          <w:lang w:val="uk-UA"/>
        </w:rPr>
        <w:t>МЗС</w:t>
      </w:r>
      <w:r w:rsidRPr="00D8629F">
        <w:rPr>
          <w:rFonts w:ascii="Osnova MFA Cyrillic" w:hAnsi="Osnova MFA Cyrillic"/>
          <w:sz w:val="24"/>
          <w:szCs w:val="24"/>
          <w:lang w:val="uk-UA"/>
        </w:rPr>
        <w:t>.</w:t>
      </w:r>
    </w:p>
    <w:p w14:paraId="5C923940" w14:textId="77777777" w:rsidR="00A4626C" w:rsidRPr="001B4D2D" w:rsidRDefault="00A4626C" w:rsidP="001B4D2D">
      <w:pPr>
        <w:spacing w:line="240" w:lineRule="auto"/>
        <w:ind w:firstLine="709"/>
        <w:contextualSpacing/>
        <w:jc w:val="both"/>
        <w:rPr>
          <w:rFonts w:ascii="Osnova MFA Cyrillic" w:hAnsi="Osnova MFA Cyrillic" w:cs="Times New Roman"/>
          <w:b/>
          <w:sz w:val="24"/>
          <w:szCs w:val="24"/>
          <w:lang w:val="uk-UA"/>
        </w:rPr>
      </w:pPr>
    </w:p>
    <w:p w14:paraId="7FF92DF4" w14:textId="7CD514E3" w:rsidR="002720D3" w:rsidRDefault="00CB0E42" w:rsidP="00DF70FE">
      <w:pPr>
        <w:spacing w:line="240" w:lineRule="auto"/>
        <w:ind w:firstLine="709"/>
        <w:contextualSpacing/>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ІІ</w:t>
      </w:r>
      <w:r w:rsidR="002720D3" w:rsidRPr="001B4D2D">
        <w:rPr>
          <w:rFonts w:ascii="Osnova MFA Cyrillic" w:hAnsi="Osnova MFA Cyrillic" w:cs="Times New Roman"/>
          <w:b/>
          <w:sz w:val="24"/>
          <w:szCs w:val="24"/>
          <w:lang w:val="uk-UA"/>
        </w:rPr>
        <w:t xml:space="preserve">. </w:t>
      </w:r>
      <w:r w:rsidR="004D766F" w:rsidRPr="001B4D2D">
        <w:rPr>
          <w:rFonts w:ascii="Osnova MFA Cyrillic" w:hAnsi="Osnova MFA Cyrillic" w:cs="Times New Roman"/>
          <w:b/>
          <w:sz w:val="24"/>
          <w:szCs w:val="24"/>
          <w:lang w:val="uk-UA"/>
        </w:rPr>
        <w:t>Оцін</w:t>
      </w:r>
      <w:r w:rsidR="00CA76EE" w:rsidRPr="001B4D2D">
        <w:rPr>
          <w:rFonts w:ascii="Osnova MFA Cyrillic" w:hAnsi="Osnova MFA Cyrillic" w:cs="Times New Roman"/>
          <w:b/>
          <w:sz w:val="24"/>
          <w:szCs w:val="24"/>
          <w:lang w:val="uk-UA"/>
        </w:rPr>
        <w:t>ювання</w:t>
      </w:r>
      <w:r w:rsidR="002720D3" w:rsidRPr="001B4D2D">
        <w:rPr>
          <w:rFonts w:ascii="Osnova MFA Cyrillic" w:hAnsi="Osnova MFA Cyrillic" w:cs="Times New Roman"/>
          <w:b/>
          <w:sz w:val="24"/>
          <w:szCs w:val="24"/>
          <w:lang w:val="uk-UA"/>
        </w:rPr>
        <w:t xml:space="preserve"> корупційних ризиків</w:t>
      </w:r>
    </w:p>
    <w:p w14:paraId="32F25051" w14:textId="77777777" w:rsidR="00DF70FE" w:rsidRPr="001B4D2D" w:rsidRDefault="00DF70FE" w:rsidP="00D8629F">
      <w:pPr>
        <w:spacing w:after="0" w:line="240" w:lineRule="auto"/>
        <w:ind w:firstLine="709"/>
        <w:contextualSpacing/>
        <w:jc w:val="center"/>
        <w:rPr>
          <w:rFonts w:ascii="Osnova MFA Cyrillic" w:hAnsi="Osnova MFA Cyrillic" w:cs="Times New Roman"/>
          <w:b/>
          <w:sz w:val="24"/>
          <w:szCs w:val="24"/>
          <w:lang w:val="uk-UA"/>
        </w:rPr>
      </w:pPr>
    </w:p>
    <w:p w14:paraId="103AC350" w14:textId="244C2FAA" w:rsidR="00002C45" w:rsidRPr="00D8629F" w:rsidRDefault="00002C45" w:rsidP="00D8629F">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Важливим та необхідним напрямом діяльності щодо запобігання та виявлення корупції та основою для підготовки, подальшого удосконалення антикорупційних програм є оцінювання корупційних ризиків, формування пропозицій щодо заходів впливу на кожний із виявлених корупційних ризиків.</w:t>
      </w:r>
    </w:p>
    <w:p w14:paraId="6D69EC34" w14:textId="7BE0CDAE" w:rsidR="00002C45" w:rsidRPr="001B4D2D" w:rsidRDefault="00B90128" w:rsidP="001B4D2D">
      <w:pPr>
        <w:spacing w:line="240" w:lineRule="auto"/>
        <w:ind w:firstLine="709"/>
        <w:contextualSpacing/>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 xml:space="preserve">Оцінювання корупційних ризиків у діяльності </w:t>
      </w:r>
      <w:r w:rsidR="004210D9" w:rsidRPr="001B4D2D">
        <w:rPr>
          <w:rFonts w:ascii="Osnova MFA Cyrillic" w:hAnsi="Osnova MFA Cyrillic" w:cs="Times New Roman"/>
          <w:sz w:val="24"/>
          <w:szCs w:val="24"/>
          <w:lang w:val="uk-UA"/>
        </w:rPr>
        <w:t>СОДС</w:t>
      </w:r>
      <w:r w:rsidR="004D21DC" w:rsidRPr="001B4D2D">
        <w:rPr>
          <w:rFonts w:ascii="Osnova MFA Cyrillic" w:hAnsi="Osnova MFA Cyrillic" w:cs="Times New Roman"/>
          <w:sz w:val="24"/>
          <w:szCs w:val="24"/>
          <w:lang w:val="uk-UA"/>
        </w:rPr>
        <w:t xml:space="preserve"> (далі - оцінювання)</w:t>
      </w:r>
      <w:r w:rsidRPr="001B4D2D">
        <w:rPr>
          <w:rFonts w:ascii="Osnova MFA Cyrillic" w:hAnsi="Osnova MFA Cyrillic" w:cs="Times New Roman"/>
          <w:sz w:val="24"/>
          <w:szCs w:val="24"/>
          <w:lang w:val="uk-UA"/>
        </w:rPr>
        <w:t>, що можуть негативно впливати на виконання функцій і завдань МЗС, є дослідження конкретних процесів в діяльності апарату МЗС,</w:t>
      </w:r>
      <w:r w:rsidR="00F96F16" w:rsidRPr="001B4D2D">
        <w:rPr>
          <w:rFonts w:ascii="Osnova MFA Cyrillic" w:hAnsi="Osnova MFA Cyrillic" w:cs="Times New Roman"/>
          <w:sz w:val="24"/>
          <w:szCs w:val="24"/>
          <w:lang w:val="uk-UA"/>
        </w:rPr>
        <w:t xml:space="preserve"> Представництв МЗС на території України та</w:t>
      </w:r>
      <w:r w:rsidRPr="001B4D2D">
        <w:rPr>
          <w:rFonts w:ascii="Osnova MFA Cyrillic" w:hAnsi="Osnova MFA Cyrillic" w:cs="Times New Roman"/>
          <w:sz w:val="24"/>
          <w:szCs w:val="24"/>
          <w:lang w:val="uk-UA"/>
        </w:rPr>
        <w:t xml:space="preserve"> закордонних дипломатичних установ України, при виконанні яких існу</w:t>
      </w:r>
      <w:r w:rsidR="00F96F16" w:rsidRPr="001B4D2D">
        <w:rPr>
          <w:rFonts w:ascii="Osnova MFA Cyrillic" w:hAnsi="Osnova MFA Cyrillic" w:cs="Times New Roman"/>
          <w:sz w:val="24"/>
          <w:szCs w:val="24"/>
          <w:lang w:val="uk-UA"/>
        </w:rPr>
        <w:t>ють</w:t>
      </w:r>
      <w:r w:rsidRPr="001B4D2D">
        <w:rPr>
          <w:rFonts w:ascii="Osnova MFA Cyrillic" w:hAnsi="Osnova MFA Cyrillic" w:cs="Times New Roman"/>
          <w:sz w:val="24"/>
          <w:szCs w:val="24"/>
          <w:lang w:val="uk-UA"/>
        </w:rPr>
        <w:t xml:space="preserve"> рівневі ймовірності вчинення працівниками дипломатичної служби корупційних або пов’язаних з корупцією правопорушень.</w:t>
      </w:r>
      <w:r w:rsidR="004D21DC" w:rsidRPr="001B4D2D">
        <w:rPr>
          <w:rFonts w:ascii="Osnova MFA Cyrillic" w:hAnsi="Osnova MFA Cyrillic" w:cs="Times New Roman"/>
          <w:sz w:val="24"/>
          <w:szCs w:val="24"/>
          <w:lang w:val="uk-UA"/>
        </w:rPr>
        <w:t xml:space="preserve"> </w:t>
      </w:r>
    </w:p>
    <w:p w14:paraId="34D618A5" w14:textId="77777777" w:rsidR="00D8629F" w:rsidRDefault="00CB0E42" w:rsidP="00D8629F">
      <w:pPr>
        <w:spacing w:line="240" w:lineRule="auto"/>
        <w:ind w:firstLine="709"/>
        <w:contextualSpacing/>
        <w:jc w:val="both"/>
        <w:rPr>
          <w:rFonts w:ascii="Osnova MFA Cyrillic" w:hAnsi="Osnova MFA Cyrillic"/>
          <w:sz w:val="24"/>
          <w:szCs w:val="24"/>
          <w:lang w:val="uk-UA"/>
        </w:rPr>
      </w:pPr>
      <w:r w:rsidRPr="001B4D2D">
        <w:rPr>
          <w:rFonts w:ascii="Osnova MFA Cyrillic" w:hAnsi="Osnova MFA Cyrillic"/>
          <w:sz w:val="24"/>
          <w:szCs w:val="24"/>
          <w:lang w:val="uk-UA"/>
        </w:rPr>
        <w:t>Оцінюванн</w:t>
      </w:r>
      <w:r w:rsidR="004D21DC" w:rsidRPr="001B4D2D">
        <w:rPr>
          <w:rFonts w:ascii="Osnova MFA Cyrillic" w:hAnsi="Osnova MFA Cyrillic"/>
          <w:sz w:val="24"/>
          <w:szCs w:val="24"/>
          <w:lang w:val="uk-UA"/>
        </w:rPr>
        <w:t xml:space="preserve">я </w:t>
      </w:r>
      <w:r w:rsidRPr="001B4D2D">
        <w:rPr>
          <w:rFonts w:ascii="Osnova MFA Cyrillic" w:hAnsi="Osnova MFA Cyrillic"/>
          <w:sz w:val="24"/>
          <w:szCs w:val="24"/>
          <w:lang w:val="uk-UA"/>
        </w:rPr>
        <w:t xml:space="preserve">проведено відповідно до наказу МЗС від </w:t>
      </w:r>
      <w:r w:rsidR="004210D9" w:rsidRPr="001B4D2D">
        <w:rPr>
          <w:rFonts w:ascii="Osnova MFA Cyrillic" w:hAnsi="Osnova MFA Cyrillic"/>
          <w:sz w:val="24"/>
          <w:szCs w:val="24"/>
          <w:lang w:val="uk-UA"/>
        </w:rPr>
        <w:t>23</w:t>
      </w:r>
      <w:r w:rsidRPr="001B4D2D">
        <w:rPr>
          <w:rFonts w:ascii="Osnova MFA Cyrillic" w:hAnsi="Osnova MFA Cyrillic"/>
          <w:sz w:val="24"/>
          <w:szCs w:val="24"/>
          <w:lang w:val="uk-UA"/>
        </w:rPr>
        <w:t>.</w:t>
      </w:r>
      <w:r w:rsidR="004210D9" w:rsidRPr="001B4D2D">
        <w:rPr>
          <w:rFonts w:ascii="Osnova MFA Cyrillic" w:hAnsi="Osnova MFA Cyrillic"/>
          <w:sz w:val="24"/>
          <w:szCs w:val="24"/>
          <w:lang w:val="uk-UA"/>
        </w:rPr>
        <w:t>12</w:t>
      </w:r>
      <w:r w:rsidRPr="001B4D2D">
        <w:rPr>
          <w:rFonts w:ascii="Osnova MFA Cyrillic" w:hAnsi="Osnova MFA Cyrillic"/>
          <w:sz w:val="24"/>
          <w:szCs w:val="24"/>
          <w:lang w:val="uk-UA"/>
        </w:rPr>
        <w:t>.202</w:t>
      </w:r>
      <w:r w:rsidR="004210D9" w:rsidRPr="001B4D2D">
        <w:rPr>
          <w:rFonts w:ascii="Osnova MFA Cyrillic" w:hAnsi="Osnova MFA Cyrillic"/>
          <w:sz w:val="24"/>
          <w:szCs w:val="24"/>
          <w:lang w:val="uk-UA"/>
        </w:rPr>
        <w:t>5</w:t>
      </w:r>
      <w:r w:rsidRPr="001B4D2D">
        <w:rPr>
          <w:rFonts w:ascii="Osnova MFA Cyrillic" w:hAnsi="Osnova MFA Cyrillic"/>
          <w:sz w:val="24"/>
          <w:szCs w:val="24"/>
          <w:lang w:val="uk-UA"/>
        </w:rPr>
        <w:t xml:space="preserve"> № </w:t>
      </w:r>
      <w:r w:rsidR="004210D9" w:rsidRPr="001B4D2D">
        <w:rPr>
          <w:rFonts w:ascii="Osnova MFA Cyrillic" w:hAnsi="Osnova MFA Cyrillic"/>
          <w:sz w:val="24"/>
          <w:szCs w:val="24"/>
          <w:lang w:val="uk-UA"/>
        </w:rPr>
        <w:t>624</w:t>
      </w:r>
      <w:r w:rsidRPr="001B4D2D">
        <w:rPr>
          <w:rFonts w:ascii="Osnova MFA Cyrillic" w:hAnsi="Osnova MFA Cyrillic"/>
          <w:sz w:val="24"/>
          <w:szCs w:val="24"/>
          <w:lang w:val="uk-UA"/>
        </w:rPr>
        <w:t xml:space="preserve"> у форматі самооцінювання з дотриманням Методології управління корупційними ризиками, затвердженої наказом Національного агентства з питань запобігання корупції від 28.12.2021 № 830/21, зареєстрованим у Міністерстві юстиції України 17.02.2022 за № 219/</w:t>
      </w:r>
      <w:r w:rsidRPr="005B2546">
        <w:rPr>
          <w:rFonts w:ascii="Osnova MFA Cyrillic" w:hAnsi="Osnova MFA Cyrillic"/>
          <w:sz w:val="24"/>
          <w:szCs w:val="24"/>
          <w:lang w:val="uk-UA"/>
        </w:rPr>
        <w:t>37555 (далі – Методологія).</w:t>
      </w:r>
      <w:r w:rsidRPr="001B4D2D">
        <w:rPr>
          <w:rFonts w:ascii="Osnova MFA Cyrillic" w:hAnsi="Osnova MFA Cyrillic"/>
          <w:sz w:val="24"/>
          <w:szCs w:val="24"/>
          <w:lang w:val="uk-UA"/>
        </w:rPr>
        <w:t xml:space="preserve"> </w:t>
      </w:r>
    </w:p>
    <w:p w14:paraId="184EF27A" w14:textId="77777777" w:rsidR="00D8629F" w:rsidRDefault="00D8629F" w:rsidP="00D8629F">
      <w:pPr>
        <w:spacing w:after="0" w:line="240" w:lineRule="auto"/>
        <w:ind w:firstLine="709"/>
        <w:contextualSpacing/>
        <w:jc w:val="both"/>
        <w:rPr>
          <w:rFonts w:ascii="Osnova MFA Cyrillic" w:hAnsi="Osnova MFA Cyrillic"/>
          <w:sz w:val="24"/>
          <w:szCs w:val="24"/>
          <w:lang w:val="uk-UA"/>
        </w:rPr>
      </w:pPr>
    </w:p>
    <w:p w14:paraId="4DFF1BD9" w14:textId="212C200B" w:rsidR="00CB0E42" w:rsidRDefault="00CB0E42" w:rsidP="00D8629F">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В ході оцінювання було організовано та проведено комплексну системну роботу, спрямовану на якісне, повне, а також всебічне виконання усіх заходів, визначених у Методології, за результатами якої:</w:t>
      </w:r>
    </w:p>
    <w:p w14:paraId="258A8719" w14:textId="77777777" w:rsidR="00D8629F" w:rsidRPr="001B4D2D" w:rsidRDefault="00D8629F" w:rsidP="00D8629F">
      <w:pPr>
        <w:pStyle w:val="a3"/>
        <w:tabs>
          <w:tab w:val="left" w:pos="1134"/>
        </w:tabs>
        <w:spacing w:after="0" w:line="240" w:lineRule="auto"/>
        <w:ind w:left="709"/>
        <w:jc w:val="both"/>
        <w:rPr>
          <w:rFonts w:ascii="Osnova MFA Cyrillic" w:hAnsi="Osnova MFA Cyrillic"/>
          <w:sz w:val="24"/>
          <w:szCs w:val="24"/>
          <w:lang w:val="uk-UA"/>
        </w:rPr>
      </w:pPr>
    </w:p>
    <w:p w14:paraId="4EDC456C" w14:textId="51760CB4" w:rsidR="00CB0E42" w:rsidRPr="00D8629F" w:rsidRDefault="00CB0E42" w:rsidP="00D8629F">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на етапі підготовки до оцінювання:</w:t>
      </w:r>
    </w:p>
    <w:p w14:paraId="39A4E6D2" w14:textId="77777777" w:rsidR="00D8629F" w:rsidRDefault="00CB0E42" w:rsidP="00D8629F">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 xml:space="preserve">08.12.2022 затверджено Положення про робочу групу з оцінювання корупційних ризиків в Міністерстві закордонних справ України, у якому визначено завдання, повноваження робочої групи з оцінювання корупційних ризиків в Міністерстві закордонних справ України (далі – робоча група) та урегульовано порядок її роботи (наказ МЗС від 08.12.2022 № 409); </w:t>
      </w:r>
    </w:p>
    <w:p w14:paraId="3D30DFC8" w14:textId="77777777" w:rsidR="00D8629F" w:rsidRDefault="00630FAF" w:rsidP="00D8629F">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24</w:t>
      </w:r>
      <w:r w:rsidR="00CB0E42" w:rsidRPr="00D8629F">
        <w:rPr>
          <w:rFonts w:ascii="Osnova MFA Cyrillic" w:hAnsi="Osnova MFA Cyrillic"/>
          <w:sz w:val="24"/>
          <w:szCs w:val="24"/>
          <w:lang w:val="uk-UA"/>
        </w:rPr>
        <w:t>.</w:t>
      </w:r>
      <w:r w:rsidRPr="00D8629F">
        <w:rPr>
          <w:rFonts w:ascii="Osnova MFA Cyrillic" w:hAnsi="Osnova MFA Cyrillic"/>
          <w:sz w:val="24"/>
          <w:szCs w:val="24"/>
          <w:lang w:val="uk-UA"/>
        </w:rPr>
        <w:t>12.2025</w:t>
      </w:r>
      <w:r w:rsidR="00CB0E42" w:rsidRPr="00D8629F">
        <w:rPr>
          <w:rFonts w:ascii="Osnova MFA Cyrillic" w:hAnsi="Osnova MFA Cyrillic"/>
          <w:sz w:val="24"/>
          <w:szCs w:val="24"/>
          <w:lang w:val="uk-UA"/>
        </w:rPr>
        <w:t xml:space="preserve"> на офіційному вебсайті </w:t>
      </w:r>
      <w:r w:rsidR="00A85B5E" w:rsidRPr="00D8629F">
        <w:rPr>
          <w:rFonts w:ascii="Osnova MFA Cyrillic" w:hAnsi="Osnova MFA Cyrillic"/>
          <w:sz w:val="24"/>
          <w:szCs w:val="24"/>
          <w:lang w:val="uk-UA"/>
        </w:rPr>
        <w:t>МЗС</w:t>
      </w:r>
      <w:r w:rsidR="00CB0E42" w:rsidRPr="00D8629F">
        <w:rPr>
          <w:rFonts w:ascii="Osnova MFA Cyrillic" w:hAnsi="Osnova MFA Cyrillic"/>
          <w:sz w:val="24"/>
          <w:szCs w:val="24"/>
          <w:lang w:val="uk-UA"/>
        </w:rPr>
        <w:t xml:space="preserve"> у розділ</w:t>
      </w:r>
      <w:r w:rsidR="00A85B5E" w:rsidRPr="00D8629F">
        <w:rPr>
          <w:rFonts w:ascii="Osnova MFA Cyrillic" w:hAnsi="Osnova MFA Cyrillic"/>
          <w:sz w:val="24"/>
          <w:szCs w:val="24"/>
          <w:lang w:val="uk-UA"/>
        </w:rPr>
        <w:t>і</w:t>
      </w:r>
      <w:r w:rsidR="00CB0E42" w:rsidRPr="00D8629F">
        <w:rPr>
          <w:rFonts w:ascii="Osnova MFA Cyrillic" w:hAnsi="Osnova MFA Cyrillic"/>
          <w:sz w:val="24"/>
          <w:szCs w:val="24"/>
          <w:lang w:val="uk-UA"/>
        </w:rPr>
        <w:t xml:space="preserve"> «</w:t>
      </w:r>
      <w:r w:rsidR="00A85B5E" w:rsidRPr="00D8629F">
        <w:rPr>
          <w:rFonts w:ascii="Osnova MFA Cyrillic" w:hAnsi="Osnova MFA Cyrillic"/>
          <w:sz w:val="24"/>
          <w:szCs w:val="24"/>
          <w:lang w:val="uk-UA"/>
        </w:rPr>
        <w:t xml:space="preserve">Запобігання </w:t>
      </w:r>
      <w:r w:rsidR="007F3DA1" w:rsidRPr="00D8629F">
        <w:rPr>
          <w:rFonts w:ascii="Osnova MFA Cyrillic" w:hAnsi="Osnova MFA Cyrillic"/>
          <w:sz w:val="24"/>
          <w:szCs w:val="24"/>
          <w:lang w:val="uk-UA"/>
        </w:rPr>
        <w:t>та</w:t>
      </w:r>
      <w:r w:rsidR="00A85B5E" w:rsidRPr="00D8629F">
        <w:rPr>
          <w:rFonts w:ascii="Osnova MFA Cyrillic" w:hAnsi="Osnova MFA Cyrillic"/>
          <w:sz w:val="24"/>
          <w:szCs w:val="24"/>
          <w:lang w:val="uk-UA"/>
        </w:rPr>
        <w:t xml:space="preserve"> протидія корупції</w:t>
      </w:r>
      <w:r w:rsidR="00CB0E42" w:rsidRPr="00D8629F">
        <w:rPr>
          <w:rFonts w:ascii="Osnova MFA Cyrillic" w:hAnsi="Osnova MFA Cyrillic"/>
          <w:sz w:val="24"/>
          <w:szCs w:val="24"/>
          <w:lang w:val="uk-UA"/>
        </w:rPr>
        <w:t>» розміщено інформацію про початок оцінювання,</w:t>
      </w:r>
      <w:r w:rsidR="00A85B5E" w:rsidRPr="00D8629F">
        <w:rPr>
          <w:rFonts w:ascii="Osnova MFA Cyrillic" w:hAnsi="Osnova MFA Cyrillic"/>
          <w:sz w:val="24"/>
          <w:szCs w:val="24"/>
          <w:lang w:val="uk-UA"/>
        </w:rPr>
        <w:t xml:space="preserve"> </w:t>
      </w:r>
      <w:r w:rsidR="00002C45" w:rsidRPr="00D8629F">
        <w:rPr>
          <w:rFonts w:ascii="Osnova MFA Cyrillic" w:hAnsi="Osnova MFA Cyrillic"/>
          <w:sz w:val="24"/>
          <w:szCs w:val="24"/>
          <w:lang w:val="uk-UA"/>
        </w:rPr>
        <w:t>з метою залучення громадськості та експертів до процесу ідентифікації корупційних ризиків у діяльності СОДС</w:t>
      </w:r>
      <w:r w:rsidR="00CB0E42" w:rsidRPr="00D8629F">
        <w:rPr>
          <w:rFonts w:ascii="Osnova MFA Cyrillic" w:hAnsi="Osnova MFA Cyrillic"/>
          <w:sz w:val="24"/>
          <w:szCs w:val="24"/>
          <w:lang w:val="uk-UA"/>
        </w:rPr>
        <w:t>;</w:t>
      </w:r>
    </w:p>
    <w:p w14:paraId="01DD8840"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D8629F">
        <w:rPr>
          <w:rFonts w:ascii="Osnova MFA Cyrillic" w:hAnsi="Osnova MFA Cyrillic"/>
          <w:sz w:val="24"/>
          <w:szCs w:val="24"/>
          <w:lang w:val="uk-UA"/>
        </w:rPr>
        <w:t xml:space="preserve">після закінчення визначеного строку подання пропозицій зовнішніми заінтересованими </w:t>
      </w:r>
      <w:r w:rsidR="00AD19D8" w:rsidRPr="00D8629F">
        <w:rPr>
          <w:rFonts w:ascii="Osnova MFA Cyrillic" w:hAnsi="Osnova MFA Cyrillic"/>
          <w:sz w:val="24"/>
          <w:szCs w:val="24"/>
          <w:lang w:val="uk-UA"/>
        </w:rPr>
        <w:t>сторонами</w:t>
      </w:r>
      <w:r w:rsidRPr="00D8629F">
        <w:rPr>
          <w:rFonts w:ascii="Osnova MFA Cyrillic" w:hAnsi="Osnova MFA Cyrillic"/>
          <w:sz w:val="24"/>
          <w:szCs w:val="24"/>
          <w:lang w:val="uk-UA"/>
        </w:rPr>
        <w:t xml:space="preserve">, наказом </w:t>
      </w:r>
      <w:r w:rsidR="00AD19D8" w:rsidRPr="00D8629F">
        <w:rPr>
          <w:rFonts w:ascii="Osnova MFA Cyrillic" w:hAnsi="Osnova MFA Cyrillic"/>
          <w:sz w:val="24"/>
          <w:szCs w:val="24"/>
          <w:lang w:val="uk-UA"/>
        </w:rPr>
        <w:t xml:space="preserve">МЗС </w:t>
      </w:r>
      <w:r w:rsidRPr="00D8629F">
        <w:rPr>
          <w:rFonts w:ascii="Osnova MFA Cyrillic" w:hAnsi="Osnova MFA Cyrillic"/>
          <w:sz w:val="24"/>
          <w:szCs w:val="24"/>
          <w:lang w:val="uk-UA"/>
        </w:rPr>
        <w:t xml:space="preserve">від </w:t>
      </w:r>
      <w:r w:rsidR="00AD19D8" w:rsidRPr="00D8629F">
        <w:rPr>
          <w:rFonts w:ascii="Osnova MFA Cyrillic" w:hAnsi="Osnova MFA Cyrillic"/>
          <w:sz w:val="24"/>
          <w:szCs w:val="24"/>
          <w:lang w:val="uk-UA"/>
        </w:rPr>
        <w:t>0</w:t>
      </w:r>
      <w:r w:rsidR="00630FAF" w:rsidRPr="00D8629F">
        <w:rPr>
          <w:rFonts w:ascii="Osnova MFA Cyrillic" w:hAnsi="Osnova MFA Cyrillic"/>
          <w:sz w:val="24"/>
          <w:szCs w:val="24"/>
          <w:lang w:val="uk-UA"/>
        </w:rPr>
        <w:t>9</w:t>
      </w:r>
      <w:r w:rsidRPr="00D8629F">
        <w:rPr>
          <w:rFonts w:ascii="Osnova MFA Cyrillic" w:hAnsi="Osnova MFA Cyrillic"/>
          <w:sz w:val="24"/>
          <w:szCs w:val="24"/>
          <w:lang w:val="uk-UA"/>
        </w:rPr>
        <w:t>.</w:t>
      </w:r>
      <w:r w:rsidR="00AD19D8" w:rsidRPr="00D8629F">
        <w:rPr>
          <w:rFonts w:ascii="Osnova MFA Cyrillic" w:hAnsi="Osnova MFA Cyrillic"/>
          <w:sz w:val="24"/>
          <w:szCs w:val="24"/>
          <w:lang w:val="uk-UA"/>
        </w:rPr>
        <w:t>0</w:t>
      </w:r>
      <w:r w:rsidR="00630FAF" w:rsidRPr="00D8629F">
        <w:rPr>
          <w:rFonts w:ascii="Osnova MFA Cyrillic" w:hAnsi="Osnova MFA Cyrillic"/>
          <w:sz w:val="24"/>
          <w:szCs w:val="24"/>
          <w:lang w:val="uk-UA"/>
        </w:rPr>
        <w:t>1</w:t>
      </w:r>
      <w:r w:rsidRPr="00D8629F">
        <w:rPr>
          <w:rFonts w:ascii="Osnova MFA Cyrillic" w:hAnsi="Osnova MFA Cyrillic"/>
          <w:sz w:val="24"/>
          <w:szCs w:val="24"/>
          <w:lang w:val="uk-UA"/>
        </w:rPr>
        <w:t>.202</w:t>
      </w:r>
      <w:r w:rsidR="00630FAF" w:rsidRPr="00D8629F">
        <w:rPr>
          <w:rFonts w:ascii="Osnova MFA Cyrillic" w:hAnsi="Osnova MFA Cyrillic"/>
          <w:sz w:val="24"/>
          <w:szCs w:val="24"/>
          <w:lang w:val="uk-UA"/>
        </w:rPr>
        <w:t>6</w:t>
      </w:r>
      <w:r w:rsidRPr="00D8629F">
        <w:rPr>
          <w:rFonts w:ascii="Osnova MFA Cyrillic" w:hAnsi="Osnova MFA Cyrillic"/>
          <w:sz w:val="24"/>
          <w:szCs w:val="24"/>
          <w:lang w:val="uk-UA"/>
        </w:rPr>
        <w:t xml:space="preserve"> № </w:t>
      </w:r>
      <w:r w:rsidR="00630FAF" w:rsidRPr="00D8629F">
        <w:rPr>
          <w:rFonts w:ascii="Osnova MFA Cyrillic" w:hAnsi="Osnova MFA Cyrillic"/>
          <w:sz w:val="24"/>
          <w:szCs w:val="24"/>
          <w:lang w:val="uk-UA"/>
        </w:rPr>
        <w:t>20</w:t>
      </w:r>
      <w:r w:rsidRPr="00D8629F">
        <w:rPr>
          <w:rFonts w:ascii="Osnova MFA Cyrillic" w:hAnsi="Osnova MFA Cyrillic"/>
          <w:sz w:val="24"/>
          <w:szCs w:val="24"/>
          <w:lang w:val="uk-UA"/>
        </w:rPr>
        <w:t xml:space="preserve"> утворено робочу групу, до якої увійшли </w:t>
      </w:r>
      <w:r w:rsidR="00630FAF" w:rsidRPr="00D8629F">
        <w:rPr>
          <w:rFonts w:ascii="Osnova MFA Cyrillic" w:hAnsi="Osnova MFA Cyrillic"/>
          <w:sz w:val="24"/>
          <w:szCs w:val="24"/>
          <w:lang w:val="uk-UA"/>
        </w:rPr>
        <w:t>33</w:t>
      </w:r>
      <w:r w:rsidRPr="00D8629F">
        <w:rPr>
          <w:rFonts w:ascii="Osnova MFA Cyrillic" w:hAnsi="Osnova MFA Cyrillic"/>
          <w:sz w:val="24"/>
          <w:szCs w:val="24"/>
          <w:lang w:val="uk-UA"/>
        </w:rPr>
        <w:t xml:space="preserve"> представник</w:t>
      </w:r>
      <w:r w:rsidR="00630FAF" w:rsidRPr="00D8629F">
        <w:rPr>
          <w:rFonts w:ascii="Osnova MFA Cyrillic" w:hAnsi="Osnova MFA Cyrillic"/>
          <w:sz w:val="24"/>
          <w:szCs w:val="24"/>
          <w:lang w:val="uk-UA"/>
        </w:rPr>
        <w:t>и</w:t>
      </w:r>
      <w:r w:rsidRPr="00D8629F">
        <w:rPr>
          <w:rFonts w:ascii="Osnova MFA Cyrillic" w:hAnsi="Osnova MFA Cyrillic"/>
          <w:sz w:val="24"/>
          <w:szCs w:val="24"/>
          <w:lang w:val="uk-UA"/>
        </w:rPr>
        <w:t xml:space="preserve"> самостійних структурних підрозділів </w:t>
      </w:r>
      <w:r w:rsidR="009537B9" w:rsidRPr="00D8629F">
        <w:rPr>
          <w:rFonts w:ascii="Osnova MFA Cyrillic" w:hAnsi="Osnova MFA Cyrillic"/>
          <w:sz w:val="24"/>
          <w:szCs w:val="24"/>
          <w:lang w:val="uk-UA"/>
        </w:rPr>
        <w:t>МЗС</w:t>
      </w:r>
      <w:r w:rsidRPr="00D8629F">
        <w:rPr>
          <w:rFonts w:ascii="Osnova MFA Cyrillic" w:hAnsi="Osnova MFA Cyrillic"/>
          <w:sz w:val="24"/>
          <w:szCs w:val="24"/>
          <w:lang w:val="uk-UA"/>
        </w:rPr>
        <w:t>, які за своїми діловими, моральними якостями та професійним рівнем здатні виконувати обов’язки членів робочої групи і забезпечити об’єктивні та неупереджені результати оцінювання корупційних ризиків;</w:t>
      </w:r>
    </w:p>
    <w:p w14:paraId="79263BD4" w14:textId="558C491C" w:rsidR="00CB0E42" w:rsidRDefault="009537B9"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lastRenderedPageBreak/>
        <w:t>09</w:t>
      </w:r>
      <w:r w:rsidR="00CB0E42" w:rsidRPr="002345D0">
        <w:rPr>
          <w:rFonts w:ascii="Osnova MFA Cyrillic" w:hAnsi="Osnova MFA Cyrillic"/>
          <w:sz w:val="24"/>
          <w:szCs w:val="24"/>
          <w:lang w:val="uk-UA"/>
        </w:rPr>
        <w:t>.</w:t>
      </w:r>
      <w:r w:rsidR="00575785" w:rsidRPr="002345D0">
        <w:rPr>
          <w:rFonts w:ascii="Osnova MFA Cyrillic" w:hAnsi="Osnova MFA Cyrillic"/>
          <w:sz w:val="24"/>
          <w:szCs w:val="24"/>
          <w:lang w:val="uk-UA"/>
        </w:rPr>
        <w:t>02</w:t>
      </w:r>
      <w:r w:rsidR="00CB0E42" w:rsidRPr="002345D0">
        <w:rPr>
          <w:rFonts w:ascii="Osnova MFA Cyrillic" w:hAnsi="Osnova MFA Cyrillic"/>
          <w:sz w:val="24"/>
          <w:szCs w:val="24"/>
          <w:lang w:val="uk-UA"/>
        </w:rPr>
        <w:t>.202</w:t>
      </w:r>
      <w:r w:rsidRPr="002345D0">
        <w:rPr>
          <w:rFonts w:ascii="Osnova MFA Cyrillic" w:hAnsi="Osnova MFA Cyrillic"/>
          <w:sz w:val="24"/>
          <w:szCs w:val="24"/>
          <w:lang w:val="uk-UA"/>
        </w:rPr>
        <w:t>6</w:t>
      </w:r>
      <w:r w:rsidR="00CB0E42" w:rsidRPr="002345D0">
        <w:rPr>
          <w:rFonts w:ascii="Osnova MFA Cyrillic" w:hAnsi="Osnova MFA Cyrillic"/>
          <w:sz w:val="24"/>
          <w:szCs w:val="24"/>
          <w:lang w:val="uk-UA"/>
        </w:rPr>
        <w:t xml:space="preserve"> відбулося засідання робочої групи, під час якого з її складом проведено вступний тренінг, забезпечено надання належної методичної допомоги для виконання визначених завдань, а також затверджено </w:t>
      </w:r>
      <w:r w:rsidR="00002C45" w:rsidRPr="002345D0">
        <w:rPr>
          <w:rFonts w:ascii="Osnova MFA Cyrillic" w:hAnsi="Osnova MFA Cyrillic"/>
          <w:sz w:val="24"/>
          <w:szCs w:val="24"/>
          <w:lang w:val="uk-UA"/>
        </w:rPr>
        <w:t>П</w:t>
      </w:r>
      <w:r w:rsidR="00CB0E42" w:rsidRPr="002345D0">
        <w:rPr>
          <w:rFonts w:ascii="Osnova MFA Cyrillic" w:hAnsi="Osnova MFA Cyrillic"/>
          <w:sz w:val="24"/>
          <w:szCs w:val="24"/>
          <w:lang w:val="uk-UA"/>
        </w:rPr>
        <w:t>лан оцінювання корупційних ризиків</w:t>
      </w:r>
      <w:r w:rsidR="00575785" w:rsidRPr="002345D0">
        <w:rPr>
          <w:rFonts w:ascii="Osnova MFA Cyrillic" w:hAnsi="Osnova MFA Cyrillic"/>
          <w:sz w:val="24"/>
          <w:szCs w:val="24"/>
          <w:lang w:val="uk-UA"/>
        </w:rPr>
        <w:t xml:space="preserve"> та підготовки Антикорупційної програми МЗС на 202</w:t>
      </w:r>
      <w:r w:rsidRPr="002345D0">
        <w:rPr>
          <w:rFonts w:ascii="Osnova MFA Cyrillic" w:hAnsi="Osnova MFA Cyrillic"/>
          <w:sz w:val="24"/>
          <w:szCs w:val="24"/>
          <w:lang w:val="uk-UA"/>
        </w:rPr>
        <w:t>6</w:t>
      </w:r>
      <w:r w:rsidR="00575785" w:rsidRPr="002345D0">
        <w:rPr>
          <w:rFonts w:ascii="Osnova MFA Cyrillic" w:hAnsi="Osnova MFA Cyrillic"/>
          <w:sz w:val="24"/>
          <w:szCs w:val="24"/>
          <w:lang w:val="uk-UA"/>
        </w:rPr>
        <w:t>-202</w:t>
      </w:r>
      <w:r w:rsidRPr="002345D0">
        <w:rPr>
          <w:rFonts w:ascii="Osnova MFA Cyrillic" w:hAnsi="Osnova MFA Cyrillic"/>
          <w:sz w:val="24"/>
          <w:szCs w:val="24"/>
          <w:lang w:val="uk-UA"/>
        </w:rPr>
        <w:t>8</w:t>
      </w:r>
      <w:r w:rsidR="00575785" w:rsidRPr="002345D0">
        <w:rPr>
          <w:rFonts w:ascii="Osnova MFA Cyrillic" w:hAnsi="Osnova MFA Cyrillic"/>
          <w:sz w:val="24"/>
          <w:szCs w:val="24"/>
          <w:lang w:val="uk-UA"/>
        </w:rPr>
        <w:t xml:space="preserve"> роки</w:t>
      </w:r>
      <w:r w:rsidR="00657D66" w:rsidRPr="002345D0">
        <w:rPr>
          <w:rFonts w:ascii="Osnova MFA Cyrillic" w:hAnsi="Osnova MFA Cyrillic"/>
          <w:sz w:val="24"/>
          <w:szCs w:val="24"/>
          <w:lang w:val="uk-UA"/>
        </w:rPr>
        <w:t>,</w:t>
      </w:r>
      <w:r w:rsidR="00BD28EE" w:rsidRPr="002345D0">
        <w:rPr>
          <w:rFonts w:ascii="Osnova MFA Cyrillic" w:hAnsi="Osnova MFA Cyrillic"/>
          <w:sz w:val="24"/>
          <w:szCs w:val="24"/>
          <w:lang w:val="uk-UA"/>
        </w:rPr>
        <w:t xml:space="preserve"> </w:t>
      </w:r>
      <w:r w:rsidR="00657D66" w:rsidRPr="002345D0">
        <w:rPr>
          <w:rFonts w:ascii="Osnova MFA Cyrillic" w:hAnsi="Osnova MFA Cyrillic"/>
          <w:sz w:val="24"/>
          <w:szCs w:val="24"/>
          <w:lang w:val="uk-UA"/>
        </w:rPr>
        <w:t xml:space="preserve">у якому визначено об’єкти оцінювання корупційних ризиків (функції та процедури, закріплені за МЗС), джерела інформації для проведення оцінювання корупційних ризиків, методи, способи та строки оцінювання корупційних ризиків, а також осіб, відповідальних за проведення оцінювання корупційних ризиків </w:t>
      </w:r>
      <w:r w:rsidR="00BD28EE" w:rsidRPr="002345D0">
        <w:rPr>
          <w:rFonts w:ascii="Osnova MFA Cyrillic" w:hAnsi="Osnova MFA Cyrillic"/>
          <w:sz w:val="24"/>
          <w:szCs w:val="24"/>
          <w:lang w:val="uk-UA"/>
        </w:rPr>
        <w:t xml:space="preserve">(протокол засідання робочої групи від </w:t>
      </w:r>
      <w:r w:rsidRPr="002345D0">
        <w:rPr>
          <w:rFonts w:ascii="Osnova MFA Cyrillic" w:hAnsi="Osnova MFA Cyrillic"/>
          <w:sz w:val="24"/>
          <w:szCs w:val="24"/>
          <w:lang w:val="uk-UA"/>
        </w:rPr>
        <w:t>09</w:t>
      </w:r>
      <w:r w:rsidR="00BD28EE" w:rsidRPr="002345D0">
        <w:rPr>
          <w:rFonts w:ascii="Osnova MFA Cyrillic" w:hAnsi="Osnova MFA Cyrillic"/>
          <w:sz w:val="24"/>
          <w:szCs w:val="24"/>
          <w:lang w:val="uk-UA"/>
        </w:rPr>
        <w:t>.02.202</w:t>
      </w:r>
      <w:r w:rsidRPr="002345D0">
        <w:rPr>
          <w:rFonts w:ascii="Osnova MFA Cyrillic" w:hAnsi="Osnova MFA Cyrillic"/>
          <w:sz w:val="24"/>
          <w:szCs w:val="24"/>
          <w:lang w:val="uk-UA"/>
        </w:rPr>
        <w:t>6</w:t>
      </w:r>
      <w:r w:rsidR="00BD28EE" w:rsidRPr="002345D0">
        <w:rPr>
          <w:rFonts w:ascii="Osnova MFA Cyrillic" w:hAnsi="Osnova MFA Cyrillic"/>
          <w:sz w:val="24"/>
          <w:szCs w:val="24"/>
          <w:lang w:val="uk-UA"/>
        </w:rPr>
        <w:t xml:space="preserve"> № 1)</w:t>
      </w:r>
      <w:r w:rsidR="00CB0E42" w:rsidRPr="002345D0">
        <w:rPr>
          <w:rFonts w:ascii="Osnova MFA Cyrillic" w:hAnsi="Osnova MFA Cyrillic"/>
          <w:sz w:val="24"/>
          <w:szCs w:val="24"/>
          <w:lang w:val="uk-UA"/>
        </w:rPr>
        <w:t>.</w:t>
      </w:r>
    </w:p>
    <w:p w14:paraId="48B7D129" w14:textId="77777777" w:rsidR="002345D0" w:rsidRPr="002345D0"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4AD23A5D" w14:textId="2063D7F1" w:rsidR="00CB0E42" w:rsidRPr="001B4D2D" w:rsidRDefault="00CB0E42" w:rsidP="002345D0">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на етапі дослідження середовища організації та визначення обсягу оцінювання корупційних ризиків:</w:t>
      </w:r>
    </w:p>
    <w:p w14:paraId="7E15CF7B" w14:textId="4AB1D5F6" w:rsidR="00CB0E42" w:rsidRP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проаналізовано результати оцінювання корупційних ризиків за 20</w:t>
      </w:r>
      <w:r w:rsidR="009537B9" w:rsidRPr="002345D0">
        <w:rPr>
          <w:rFonts w:ascii="Osnova MFA Cyrillic" w:hAnsi="Osnova MFA Cyrillic"/>
          <w:sz w:val="24"/>
          <w:szCs w:val="24"/>
          <w:lang w:val="uk-UA"/>
        </w:rPr>
        <w:t>23</w:t>
      </w:r>
      <w:r w:rsidRPr="002345D0">
        <w:rPr>
          <w:rFonts w:ascii="Osnova MFA Cyrillic" w:hAnsi="Osnova MFA Cyrillic"/>
          <w:sz w:val="24"/>
          <w:szCs w:val="24"/>
          <w:lang w:val="uk-UA"/>
        </w:rPr>
        <w:t xml:space="preserve"> – 202</w:t>
      </w:r>
      <w:r w:rsidR="009537B9" w:rsidRPr="002345D0">
        <w:rPr>
          <w:rFonts w:ascii="Osnova MFA Cyrillic" w:hAnsi="Osnova MFA Cyrillic"/>
          <w:sz w:val="24"/>
          <w:szCs w:val="24"/>
          <w:lang w:val="uk-UA"/>
        </w:rPr>
        <w:t>5</w:t>
      </w:r>
      <w:r w:rsidRPr="002345D0">
        <w:rPr>
          <w:rFonts w:ascii="Osnova MFA Cyrillic" w:hAnsi="Osnova MFA Cyrillic"/>
          <w:sz w:val="24"/>
          <w:szCs w:val="24"/>
          <w:lang w:val="uk-UA"/>
        </w:rPr>
        <w:t xml:space="preserve"> роки, заходи впливу на них, проведено оцінку ефективності їх виконання;</w:t>
      </w:r>
    </w:p>
    <w:p w14:paraId="25C5AFC0" w14:textId="5AD29F38" w:rsidR="00CB0E42" w:rsidRPr="001B4D2D"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проведено анонімне опитування (анкетування) зовнішніх та внутрішніх заінтересованих сторін, участь у якому взяли </w:t>
      </w:r>
      <w:r w:rsidR="009537B9" w:rsidRPr="001B4D2D">
        <w:rPr>
          <w:rFonts w:ascii="Osnova MFA Cyrillic" w:hAnsi="Osnova MFA Cyrillic"/>
          <w:sz w:val="24"/>
          <w:szCs w:val="24"/>
          <w:lang w:val="uk-UA"/>
        </w:rPr>
        <w:t>156</w:t>
      </w:r>
      <w:r w:rsidRPr="001B4D2D">
        <w:rPr>
          <w:rFonts w:ascii="Osnova MFA Cyrillic" w:hAnsi="Osnova MFA Cyrillic"/>
          <w:sz w:val="24"/>
          <w:szCs w:val="24"/>
          <w:lang w:val="uk-UA"/>
        </w:rPr>
        <w:t xml:space="preserve"> осіб, проаналізовано та узагальнено отриману інформацію;</w:t>
      </w:r>
    </w:p>
    <w:p w14:paraId="542290DB"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проаналізовано результати аудитів, перевірок, проведених щодо інших організацій, що виконують подібні функції або реалізують подібні процеси, узагальнено та задокументовано зібрану інформацію про можливі факти вчинення корупційних або пов’язаних з корупцією правопорушень, функції та процеси, з якими такі факти пов’язані; </w:t>
      </w:r>
    </w:p>
    <w:p w14:paraId="2A69494D"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проведено аналіз відомостей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w:t>
      </w:r>
      <w:r w:rsidR="0077512E" w:rsidRPr="002345D0">
        <w:rPr>
          <w:rFonts w:ascii="Osnova MFA Cyrillic" w:hAnsi="Osnova MFA Cyrillic"/>
          <w:sz w:val="24"/>
          <w:szCs w:val="24"/>
          <w:lang w:val="uk-UA"/>
        </w:rPr>
        <w:t>працівниками</w:t>
      </w:r>
      <w:r w:rsidRPr="002345D0">
        <w:rPr>
          <w:rFonts w:ascii="Osnova MFA Cyrillic" w:hAnsi="Osnova MFA Cyrillic"/>
          <w:sz w:val="24"/>
          <w:szCs w:val="24"/>
          <w:lang w:val="uk-UA"/>
        </w:rPr>
        <w:t xml:space="preserve"> </w:t>
      </w:r>
      <w:r w:rsidR="005F415E" w:rsidRPr="002345D0">
        <w:rPr>
          <w:rFonts w:ascii="Osnova MFA Cyrillic" w:hAnsi="Osnova MFA Cyrillic"/>
          <w:sz w:val="24"/>
          <w:szCs w:val="24"/>
          <w:lang w:val="uk-UA"/>
        </w:rPr>
        <w:t>СОДС</w:t>
      </w:r>
      <w:r w:rsidRPr="002345D0">
        <w:rPr>
          <w:rFonts w:ascii="Osnova MFA Cyrillic" w:hAnsi="Osnova MFA Cyrillic"/>
          <w:sz w:val="24"/>
          <w:szCs w:val="24"/>
          <w:lang w:val="uk-UA"/>
        </w:rPr>
        <w:t xml:space="preserve">, виявлено потенційно вразливі до корупції функції (підфункції) та процеси у діяльності </w:t>
      </w:r>
      <w:r w:rsidR="00EA2378" w:rsidRPr="002345D0">
        <w:rPr>
          <w:rFonts w:ascii="Osnova MFA Cyrillic" w:hAnsi="Osnova MFA Cyrillic"/>
          <w:sz w:val="24"/>
          <w:szCs w:val="24"/>
          <w:lang w:val="uk-UA"/>
        </w:rPr>
        <w:t>апарату МЗС, Представництв МЗС на території України, закордонних дипломатичних установ України</w:t>
      </w:r>
      <w:r w:rsidRPr="002345D0">
        <w:rPr>
          <w:rFonts w:ascii="Osnova MFA Cyrillic" w:hAnsi="Osnova MFA Cyrillic"/>
          <w:sz w:val="24"/>
          <w:szCs w:val="24"/>
          <w:lang w:val="uk-UA"/>
        </w:rPr>
        <w:t xml:space="preserve">; </w:t>
      </w:r>
    </w:p>
    <w:p w14:paraId="29AAAC11"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проаналізовано матеріали службових розслідувань; рішень судів у справах про притягнення </w:t>
      </w:r>
      <w:r w:rsidR="009100D5" w:rsidRPr="002345D0">
        <w:rPr>
          <w:rFonts w:ascii="Osnova MFA Cyrillic" w:hAnsi="Osnova MFA Cyrillic"/>
          <w:sz w:val="24"/>
          <w:szCs w:val="24"/>
          <w:lang w:val="uk-UA"/>
        </w:rPr>
        <w:t xml:space="preserve">працівників </w:t>
      </w:r>
      <w:r w:rsidR="005F415E" w:rsidRPr="002345D0">
        <w:rPr>
          <w:rFonts w:ascii="Osnova MFA Cyrillic" w:hAnsi="Osnova MFA Cyrillic"/>
          <w:sz w:val="24"/>
          <w:szCs w:val="24"/>
          <w:lang w:val="uk-UA"/>
        </w:rPr>
        <w:t xml:space="preserve">СОДС </w:t>
      </w:r>
      <w:r w:rsidRPr="002345D0">
        <w:rPr>
          <w:rFonts w:ascii="Osnova MFA Cyrillic" w:hAnsi="Osnova MFA Cyrillic"/>
          <w:sz w:val="24"/>
          <w:szCs w:val="24"/>
          <w:lang w:val="uk-UA"/>
        </w:rPr>
        <w:t>до адміністративної, кримінальної відповідальності за вчинення корупційних та пов’язаних з корупцією правопорушень; рішень судів у кримінальних, адміністративних, господарських справах, учасником яких бул</w:t>
      </w:r>
      <w:r w:rsidR="009100D5" w:rsidRPr="002345D0">
        <w:rPr>
          <w:rFonts w:ascii="Osnova MFA Cyrillic" w:hAnsi="Osnova MFA Cyrillic"/>
          <w:sz w:val="24"/>
          <w:szCs w:val="24"/>
          <w:lang w:val="uk-UA"/>
        </w:rPr>
        <w:t>о</w:t>
      </w:r>
      <w:r w:rsidRPr="002345D0">
        <w:rPr>
          <w:rFonts w:ascii="Osnova MFA Cyrillic" w:hAnsi="Osnova MFA Cyrillic"/>
          <w:sz w:val="24"/>
          <w:szCs w:val="24"/>
          <w:lang w:val="uk-UA"/>
        </w:rPr>
        <w:t xml:space="preserve"> </w:t>
      </w:r>
      <w:r w:rsidR="009100D5"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w:t>
      </w:r>
    </w:p>
    <w:p w14:paraId="145D5435" w14:textId="0199A28B" w:rsidR="002345D0" w:rsidRDefault="001B46E5"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6E5">
        <w:rPr>
          <w:rFonts w:ascii="Osnova MFA Cyrillic" w:hAnsi="Osnova MFA Cyrillic"/>
          <w:sz w:val="24"/>
          <w:szCs w:val="24"/>
          <w:lang w:val="uk-UA"/>
        </w:rPr>
        <w:t xml:space="preserve">проведено аналіз </w:t>
      </w:r>
      <w:r w:rsidR="00447977" w:rsidRPr="002345D0">
        <w:rPr>
          <w:rFonts w:ascii="Osnova MFA Cyrillic" w:hAnsi="Osnova MFA Cyrillic"/>
          <w:sz w:val="24"/>
          <w:szCs w:val="24"/>
          <w:lang w:val="uk-UA"/>
        </w:rPr>
        <w:t>характер</w:t>
      </w:r>
      <w:r>
        <w:rPr>
          <w:rFonts w:ascii="Osnova MFA Cyrillic" w:hAnsi="Osnova MFA Cyrillic"/>
          <w:sz w:val="24"/>
          <w:szCs w:val="24"/>
          <w:lang w:val="uk-UA"/>
        </w:rPr>
        <w:t>у</w:t>
      </w:r>
      <w:r w:rsidR="00447977" w:rsidRPr="002345D0">
        <w:rPr>
          <w:rFonts w:ascii="Osnova MFA Cyrillic" w:hAnsi="Osnova MFA Cyrillic"/>
          <w:sz w:val="24"/>
          <w:szCs w:val="24"/>
          <w:lang w:val="uk-UA"/>
        </w:rPr>
        <w:t xml:space="preserve"> звернень громадян, скарг та повідомлень, які містять інформацію про можливі факти вчинення корупційних і пов’язаних з корупцією правопорушень, функції та процеси, з якими такі факти пов’язані;</w:t>
      </w:r>
    </w:p>
    <w:p w14:paraId="7A185569"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вивчено аналітичні матеріали Національного агентства з питань запобігання корупції щодо аналізу корупційних ризиків, а також аналітичні матеріали інших державних, міжнародних, громадських інституцій з питань запобігання та протидії корупції та з інших питань, які пов’язані із діяльністю </w:t>
      </w:r>
      <w:r w:rsidR="009100D5" w:rsidRPr="002345D0">
        <w:rPr>
          <w:rFonts w:ascii="Osnova MFA Cyrillic" w:hAnsi="Osnova MFA Cyrillic"/>
          <w:sz w:val="24"/>
          <w:szCs w:val="24"/>
          <w:lang w:val="uk-UA"/>
        </w:rPr>
        <w:t>МЗС</w:t>
      </w:r>
      <w:r w:rsidRPr="002345D0">
        <w:rPr>
          <w:rFonts w:ascii="Osnova MFA Cyrillic" w:hAnsi="Osnova MFA Cyrillic"/>
          <w:sz w:val="24"/>
          <w:szCs w:val="24"/>
          <w:lang w:val="uk-UA"/>
        </w:rPr>
        <w:t>;</w:t>
      </w:r>
    </w:p>
    <w:p w14:paraId="62A729FE" w14:textId="77777777" w:rsidR="002345D0"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проаналізовано стратегічні плани діяльності, плани реформування, програми розвитку, нові проєкти та інші програмні документи </w:t>
      </w:r>
      <w:r w:rsidR="009100D5" w:rsidRPr="002345D0">
        <w:rPr>
          <w:rFonts w:ascii="Osnova MFA Cyrillic" w:hAnsi="Osnova MFA Cyrillic"/>
          <w:sz w:val="24"/>
          <w:szCs w:val="24"/>
          <w:lang w:val="uk-UA"/>
        </w:rPr>
        <w:t>МЗС</w:t>
      </w:r>
      <w:r w:rsidRPr="002345D0">
        <w:rPr>
          <w:rFonts w:ascii="Osnova MFA Cyrillic" w:hAnsi="Osnova MFA Cyrillic"/>
          <w:sz w:val="24"/>
          <w:szCs w:val="24"/>
          <w:lang w:val="uk-UA"/>
        </w:rPr>
        <w:t>, визначено функції, що підлягають реформуванню;</w:t>
      </w:r>
    </w:p>
    <w:p w14:paraId="609623FD" w14:textId="294F4F6F" w:rsidR="00CB0E42"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проведено аналіз відомостей, що містяться у відкритих інформаційних системах, відомчих реєстрах та базах даних, отримано відомості щодо можливих корупційних ризиків у діяльності </w:t>
      </w:r>
      <w:r w:rsidR="009100D5"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визначено їх зміст та джерела. </w:t>
      </w:r>
    </w:p>
    <w:p w14:paraId="02460C66" w14:textId="77777777" w:rsidR="002345D0" w:rsidRPr="002345D0"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1EBE0CBB" w14:textId="6133C78F" w:rsidR="00657D66" w:rsidRPr="001B4D2D" w:rsidRDefault="00657D66" w:rsidP="001B4D2D">
      <w:pPr>
        <w:spacing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За результатами були оформлені відповідні аналітичні довідки, які використовуються під час оцінювання корупційних ризиків та враховуються у процесі реалізації положень Антикорупційної програми.</w:t>
      </w:r>
    </w:p>
    <w:p w14:paraId="7AEF78F3" w14:textId="5EC8026D" w:rsidR="00CB0E42" w:rsidRPr="001B4D2D" w:rsidRDefault="00CB0E42" w:rsidP="002345D0">
      <w:pPr>
        <w:pStyle w:val="a3"/>
        <w:numPr>
          <w:ilvl w:val="0"/>
          <w:numId w:val="31"/>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на етапі ідентифікації корупційних ризиків, їх аналізу, визначення рівнів та заходів впливу на них, робочою групою:</w:t>
      </w:r>
    </w:p>
    <w:p w14:paraId="4FFFEC86" w14:textId="72575293" w:rsidR="00CB0E42" w:rsidRPr="001B4D2D"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проаналізовано зібрані та задокументовані відомості, отримані за результатами попередніх етапів оцінювання, зокрема про потенційно вразливі до </w:t>
      </w:r>
      <w:r w:rsidRPr="001B4D2D">
        <w:rPr>
          <w:rFonts w:ascii="Osnova MFA Cyrillic" w:hAnsi="Osnova MFA Cyrillic"/>
          <w:sz w:val="24"/>
          <w:szCs w:val="24"/>
          <w:lang w:val="uk-UA"/>
        </w:rPr>
        <w:lastRenderedPageBreak/>
        <w:t xml:space="preserve">корупції функції (підфункції) у діяльності </w:t>
      </w:r>
      <w:r w:rsidR="009100D5" w:rsidRPr="001B4D2D">
        <w:rPr>
          <w:rFonts w:ascii="Osnova MFA Cyrillic" w:hAnsi="Osnova MFA Cyrillic"/>
          <w:sz w:val="24"/>
          <w:szCs w:val="24"/>
          <w:lang w:val="uk-UA"/>
        </w:rPr>
        <w:t>апарату МЗС, Представництв МЗС на території України</w:t>
      </w:r>
      <w:r w:rsidR="003D2B8D" w:rsidRPr="001B4D2D">
        <w:rPr>
          <w:rFonts w:ascii="Osnova MFA Cyrillic" w:hAnsi="Osnova MFA Cyrillic"/>
          <w:sz w:val="24"/>
          <w:szCs w:val="24"/>
          <w:lang w:val="uk-UA"/>
        </w:rPr>
        <w:t xml:space="preserve"> та</w:t>
      </w:r>
      <w:r w:rsidR="009100D5" w:rsidRPr="001B4D2D">
        <w:rPr>
          <w:rFonts w:ascii="Osnova MFA Cyrillic" w:hAnsi="Osnova MFA Cyrillic"/>
          <w:sz w:val="24"/>
          <w:szCs w:val="24"/>
          <w:lang w:val="uk-UA"/>
        </w:rPr>
        <w:t xml:space="preserve"> закордонних дипломатичних установ України</w:t>
      </w:r>
      <w:r w:rsidRPr="001B4D2D">
        <w:rPr>
          <w:rFonts w:ascii="Osnova MFA Cyrillic" w:hAnsi="Osnova MFA Cyrillic"/>
          <w:sz w:val="24"/>
          <w:szCs w:val="24"/>
          <w:lang w:val="uk-UA"/>
        </w:rPr>
        <w:t>;</w:t>
      </w:r>
    </w:p>
    <w:p w14:paraId="2821C066" w14:textId="160F5856" w:rsidR="00CB0E42" w:rsidRPr="001B4D2D"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проведено аналіз нормативно-правових та розпорядчих документів, що регулюють діяльність </w:t>
      </w:r>
      <w:r w:rsidR="009100D5" w:rsidRPr="001B4D2D">
        <w:rPr>
          <w:rFonts w:ascii="Osnova MFA Cyrillic" w:hAnsi="Osnova MFA Cyrillic"/>
          <w:sz w:val="24"/>
          <w:szCs w:val="24"/>
          <w:lang w:val="uk-UA"/>
        </w:rPr>
        <w:t>МЗС</w:t>
      </w:r>
      <w:r w:rsidRPr="001B4D2D">
        <w:rPr>
          <w:rFonts w:ascii="Osnova MFA Cyrillic" w:hAnsi="Osnova MFA Cyrillic"/>
          <w:sz w:val="24"/>
          <w:szCs w:val="24"/>
          <w:lang w:val="uk-UA"/>
        </w:rPr>
        <w:t>;</w:t>
      </w:r>
    </w:p>
    <w:p w14:paraId="31DEDC3A" w14:textId="1053FCA5" w:rsidR="00CB0E42" w:rsidRDefault="00CB0E42" w:rsidP="002345D0">
      <w:pPr>
        <w:pStyle w:val="a3"/>
        <w:numPr>
          <w:ilvl w:val="0"/>
          <w:numId w:val="32"/>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шляхом моделювання способу (способів) і обставин можливого вчинення корупційних або пов’язаних з корупцією правопорушень, визначення внутрішніх та зовнішніх заінтересованих сторін, що можуть брати участь у їх вчиненні, здійснено опис змісту ідентифікованих корупційних ризиків, встановлено їх джерела та існуючі заходи контролю.</w:t>
      </w:r>
    </w:p>
    <w:p w14:paraId="452FA175" w14:textId="77777777" w:rsidR="002345D0" w:rsidRPr="001B4D2D" w:rsidRDefault="002345D0" w:rsidP="002345D0">
      <w:pPr>
        <w:pStyle w:val="a3"/>
        <w:tabs>
          <w:tab w:val="left" w:pos="1134"/>
        </w:tabs>
        <w:spacing w:after="0" w:line="240" w:lineRule="auto"/>
        <w:ind w:left="709"/>
        <w:jc w:val="both"/>
        <w:rPr>
          <w:rFonts w:ascii="Osnova MFA Cyrillic" w:hAnsi="Osnova MFA Cyrillic"/>
          <w:sz w:val="24"/>
          <w:szCs w:val="24"/>
          <w:lang w:val="uk-UA"/>
        </w:rPr>
      </w:pPr>
    </w:p>
    <w:p w14:paraId="76B7F367" w14:textId="77CBAA4F"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На підставі зібраних та задокументованих відомостей робочою групою визначено вразливі до корупції функції</w:t>
      </w:r>
      <w:r w:rsidR="009100D5" w:rsidRPr="001B4D2D">
        <w:rPr>
          <w:rFonts w:ascii="Osnova MFA Cyrillic" w:hAnsi="Osnova MFA Cyrillic"/>
          <w:sz w:val="24"/>
          <w:szCs w:val="24"/>
          <w:lang w:val="uk-UA"/>
        </w:rPr>
        <w:t xml:space="preserve"> апарату МЗС, Представництв МЗС на території України, закордонних дипломатичних установ України</w:t>
      </w:r>
      <w:r w:rsidRPr="001B4D2D">
        <w:rPr>
          <w:rFonts w:ascii="Osnova MFA Cyrillic" w:hAnsi="Osnova MFA Cyrillic"/>
          <w:sz w:val="24"/>
          <w:szCs w:val="24"/>
          <w:lang w:val="uk-UA"/>
        </w:rPr>
        <w:t xml:space="preserve"> (протокол засідання робочої групи від </w:t>
      </w:r>
      <w:r w:rsidR="00447977" w:rsidRPr="001B4D2D">
        <w:rPr>
          <w:rFonts w:ascii="Osnova MFA Cyrillic" w:hAnsi="Osnova MFA Cyrillic"/>
          <w:sz w:val="24"/>
          <w:szCs w:val="24"/>
          <w:lang w:val="uk-UA"/>
        </w:rPr>
        <w:t>02.04.2026</w:t>
      </w:r>
      <w:r w:rsidRPr="001B4D2D">
        <w:rPr>
          <w:rFonts w:ascii="Osnova MFA Cyrillic" w:hAnsi="Osnova MFA Cyrillic"/>
          <w:sz w:val="24"/>
          <w:szCs w:val="24"/>
          <w:lang w:val="uk-UA"/>
        </w:rPr>
        <w:t xml:space="preserve"> № 2): </w:t>
      </w:r>
    </w:p>
    <w:p w14:paraId="1CFCE1B7"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документообігом</w:t>
      </w:r>
      <w:r w:rsidR="00CB0E42" w:rsidRPr="002345D0">
        <w:rPr>
          <w:rFonts w:ascii="Osnova MFA Cyrillic" w:hAnsi="Osnova MFA Cyrillic"/>
          <w:sz w:val="24"/>
          <w:szCs w:val="24"/>
          <w:lang w:val="uk-UA"/>
        </w:rPr>
        <w:t xml:space="preserve">; </w:t>
      </w:r>
    </w:p>
    <w:p w14:paraId="06DAF2DD"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інформацією</w:t>
      </w:r>
      <w:r w:rsidR="00CB0E42" w:rsidRPr="002345D0">
        <w:rPr>
          <w:rFonts w:ascii="Osnova MFA Cyrillic" w:hAnsi="Osnova MFA Cyrillic"/>
          <w:sz w:val="24"/>
          <w:szCs w:val="24"/>
          <w:lang w:val="uk-UA"/>
        </w:rPr>
        <w:t xml:space="preserve">; </w:t>
      </w:r>
    </w:p>
    <w:p w14:paraId="57239897"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фінансовими і матеріальними ресурсами</w:t>
      </w:r>
      <w:r w:rsidR="00CB0E42" w:rsidRPr="002345D0">
        <w:rPr>
          <w:rFonts w:ascii="Osnova MFA Cyrillic" w:hAnsi="Osnova MFA Cyrillic"/>
          <w:sz w:val="24"/>
          <w:szCs w:val="24"/>
          <w:lang w:val="uk-UA"/>
        </w:rPr>
        <w:t>;</w:t>
      </w:r>
    </w:p>
    <w:p w14:paraId="7073499D"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сфера публічних закупівель</w:t>
      </w:r>
      <w:r w:rsidR="00CB0E42" w:rsidRPr="002345D0">
        <w:rPr>
          <w:rFonts w:ascii="Osnova MFA Cyrillic" w:hAnsi="Osnova MFA Cyrillic"/>
          <w:sz w:val="24"/>
          <w:szCs w:val="24"/>
          <w:lang w:val="uk-UA"/>
        </w:rPr>
        <w:t xml:space="preserve">; </w:t>
      </w:r>
    </w:p>
    <w:p w14:paraId="15F4EEAC" w14:textId="77777777" w:rsid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управління персоналом</w:t>
      </w:r>
      <w:r w:rsidR="00CB0E42" w:rsidRPr="002345D0">
        <w:rPr>
          <w:rFonts w:ascii="Osnova MFA Cyrillic" w:hAnsi="Osnova MFA Cyrillic"/>
          <w:sz w:val="24"/>
          <w:szCs w:val="24"/>
          <w:lang w:val="uk-UA"/>
        </w:rPr>
        <w:t>;</w:t>
      </w:r>
    </w:p>
    <w:p w14:paraId="121605BD"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сфера консульських функцій</w:t>
      </w:r>
      <w:r w:rsidR="00CB0E42" w:rsidRPr="002345D0">
        <w:rPr>
          <w:rFonts w:ascii="Osnova MFA Cyrillic" w:hAnsi="Osnova MFA Cyrillic"/>
          <w:sz w:val="24"/>
          <w:szCs w:val="24"/>
          <w:lang w:val="uk-UA"/>
        </w:rPr>
        <w:t xml:space="preserve">; </w:t>
      </w:r>
    </w:p>
    <w:p w14:paraId="6907CA40" w14:textId="77777777" w:rsidR="002345D0" w:rsidRDefault="00A06D9A"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запобігання та виявлення корупції</w:t>
      </w:r>
      <w:r w:rsidR="00CB0E42" w:rsidRPr="002345D0">
        <w:rPr>
          <w:rFonts w:ascii="Osnova MFA Cyrillic" w:hAnsi="Osnova MFA Cyrillic"/>
          <w:sz w:val="24"/>
          <w:szCs w:val="24"/>
          <w:lang w:val="uk-UA"/>
        </w:rPr>
        <w:t>;</w:t>
      </w:r>
    </w:p>
    <w:p w14:paraId="34E2371C" w14:textId="738FA708" w:rsidR="00CB0E42" w:rsidRPr="002345D0" w:rsidRDefault="009C2CB4" w:rsidP="002345D0">
      <w:pPr>
        <w:pStyle w:val="a3"/>
        <w:numPr>
          <w:ilvl w:val="0"/>
          <w:numId w:val="33"/>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інші (специфічні сфери).</w:t>
      </w:r>
    </w:p>
    <w:p w14:paraId="652D6E72" w14:textId="77777777" w:rsidR="00DF70FE" w:rsidRPr="001B4D2D" w:rsidRDefault="00DF70FE" w:rsidP="002345D0">
      <w:pPr>
        <w:pStyle w:val="a3"/>
        <w:tabs>
          <w:tab w:val="left" w:pos="1134"/>
        </w:tabs>
        <w:spacing w:after="0" w:line="240" w:lineRule="auto"/>
        <w:ind w:left="709"/>
        <w:jc w:val="both"/>
        <w:rPr>
          <w:rFonts w:ascii="Osnova MFA Cyrillic" w:hAnsi="Osnova MFA Cyrillic"/>
          <w:sz w:val="24"/>
          <w:szCs w:val="24"/>
          <w:lang w:val="uk-UA"/>
        </w:rPr>
      </w:pPr>
    </w:p>
    <w:p w14:paraId="6F6CACD4" w14:textId="3D529CFA"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При здійсненні оцінювання проведено збір та аналіз інформації про внутрішні та зовнішні фактори середовища</w:t>
      </w:r>
      <w:r w:rsidR="00253FBD" w:rsidRPr="001B4D2D">
        <w:rPr>
          <w:rFonts w:ascii="Osnova MFA Cyrillic" w:hAnsi="Osnova MFA Cyrillic"/>
          <w:sz w:val="24"/>
          <w:szCs w:val="24"/>
          <w:lang w:val="uk-UA"/>
        </w:rPr>
        <w:t xml:space="preserve"> МЗС</w:t>
      </w:r>
      <w:r w:rsidRPr="001B4D2D">
        <w:rPr>
          <w:rFonts w:ascii="Osnova MFA Cyrillic" w:hAnsi="Osnova MFA Cyrillic"/>
          <w:sz w:val="24"/>
          <w:szCs w:val="24"/>
          <w:lang w:val="uk-UA"/>
        </w:rPr>
        <w:t xml:space="preserve"> за останні </w:t>
      </w:r>
      <w:r w:rsidR="00B46BA8" w:rsidRPr="001B4D2D">
        <w:rPr>
          <w:rFonts w:ascii="Osnova MFA Cyrillic" w:hAnsi="Osnova MFA Cyrillic"/>
          <w:sz w:val="24"/>
          <w:szCs w:val="24"/>
          <w:lang w:val="uk-UA"/>
        </w:rPr>
        <w:t>три</w:t>
      </w:r>
      <w:r w:rsidRPr="001B4D2D">
        <w:rPr>
          <w:rFonts w:ascii="Osnova MFA Cyrillic" w:hAnsi="Osnova MFA Cyrillic"/>
          <w:sz w:val="24"/>
          <w:szCs w:val="24"/>
          <w:lang w:val="uk-UA"/>
        </w:rPr>
        <w:t xml:space="preserve"> роки. В залежності від методу/способу дослідження використовувалися різні джерела інформації, зокрема: </w:t>
      </w:r>
    </w:p>
    <w:p w14:paraId="5ED4153D"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нормативно-правові акти та організаційно-розпорядчі документи, що регулюють основні напрями діяльності </w:t>
      </w:r>
      <w:r w:rsidR="00253FBD"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а також питання запобігання та виявлення корупції; </w:t>
      </w:r>
    </w:p>
    <w:p w14:paraId="0A756430"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відомості з єдиних та державних реєстрів відкритих інформаційних систем, відомчих реєстрів та баз даних (інформація з Єдиного державного реєстру судових рішень, </w:t>
      </w:r>
      <w:r w:rsidR="007A10AC" w:rsidRPr="002345D0">
        <w:rPr>
          <w:rFonts w:ascii="Osnova MFA Cyrillic" w:hAnsi="Osnova MFA Cyrillic"/>
          <w:sz w:val="24"/>
          <w:szCs w:val="24"/>
          <w:lang w:val="uk-UA"/>
        </w:rPr>
        <w:t>попередні дані Єдиного державного реєстру осіб, які вчинили корупційні або пов’язані з корупцією правопорушення</w:t>
      </w:r>
      <w:r w:rsidRPr="002345D0">
        <w:rPr>
          <w:rFonts w:ascii="Osnova MFA Cyrillic" w:hAnsi="Osnova MFA Cyrillic"/>
          <w:sz w:val="24"/>
          <w:szCs w:val="24"/>
          <w:lang w:val="uk-UA"/>
        </w:rPr>
        <w:t>);</w:t>
      </w:r>
    </w:p>
    <w:p w14:paraId="3F91F5D5"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матеріали службових розслідувань, що проводились з метою виявлення та подальшого усунення причин та умов, що сприяли вчиненню корупційних або пов’язаних з корупцією правопорушень </w:t>
      </w:r>
      <w:r w:rsidR="009903BD" w:rsidRPr="002345D0">
        <w:rPr>
          <w:rFonts w:ascii="Osnova MFA Cyrillic" w:hAnsi="Osnova MFA Cyrillic"/>
          <w:sz w:val="24"/>
          <w:szCs w:val="24"/>
          <w:lang w:val="uk-UA"/>
        </w:rPr>
        <w:t xml:space="preserve">працівниками </w:t>
      </w:r>
      <w:r w:rsidR="00B46BA8" w:rsidRPr="002345D0">
        <w:rPr>
          <w:rFonts w:ascii="Osnova MFA Cyrillic" w:hAnsi="Osnova MFA Cyrillic"/>
          <w:sz w:val="24"/>
          <w:szCs w:val="24"/>
          <w:lang w:val="uk-UA"/>
        </w:rPr>
        <w:t>СОДС</w:t>
      </w:r>
      <w:r w:rsidRPr="002345D0">
        <w:rPr>
          <w:rFonts w:ascii="Osnova MFA Cyrillic" w:hAnsi="Osnova MFA Cyrillic"/>
          <w:sz w:val="24"/>
          <w:szCs w:val="24"/>
          <w:lang w:val="uk-UA"/>
        </w:rPr>
        <w:t>;</w:t>
      </w:r>
    </w:p>
    <w:p w14:paraId="55ADDE24" w14:textId="77777777" w:rsidR="002345D0" w:rsidRDefault="009842A8"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характер звернень громадян, скарг та повідомлень, які містять інформацію про можливі факти вчинення корупційних і пов’язаних з корупцією правопорушень, функції та процеси, з якими такі факти пов’язані;</w:t>
      </w:r>
    </w:p>
    <w:p w14:paraId="688752CF"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обліки осіб, щодо яких порушено провадження та які притягнуті до кримінальної, адміністративної, дисциплінарної відповідальності за вчинення корупційних або пов’язаних з корупцією правопорушень;</w:t>
      </w:r>
    </w:p>
    <w:p w14:paraId="6A394EE4" w14:textId="77777777" w:rsid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 документи за результатами проведених аудитів та перевірок окремих напрямів діяльності </w:t>
      </w:r>
      <w:r w:rsidR="009903BD" w:rsidRPr="002345D0">
        <w:rPr>
          <w:rFonts w:ascii="Osnova MFA Cyrillic" w:hAnsi="Osnova MFA Cyrillic"/>
          <w:sz w:val="24"/>
          <w:szCs w:val="24"/>
          <w:lang w:val="uk-UA"/>
        </w:rPr>
        <w:t>МЗС</w:t>
      </w:r>
      <w:r w:rsidRPr="002345D0">
        <w:rPr>
          <w:rFonts w:ascii="Osnova MFA Cyrillic" w:hAnsi="Osnova MFA Cyrillic"/>
          <w:sz w:val="24"/>
          <w:szCs w:val="24"/>
          <w:lang w:val="uk-UA"/>
        </w:rPr>
        <w:t>;</w:t>
      </w:r>
    </w:p>
    <w:p w14:paraId="5442073B" w14:textId="1D4B3B94" w:rsidR="00CB0E42" w:rsidRPr="002345D0" w:rsidRDefault="00CB0E42" w:rsidP="002345D0">
      <w:pPr>
        <w:pStyle w:val="a3"/>
        <w:numPr>
          <w:ilvl w:val="0"/>
          <w:numId w:val="34"/>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публікації у засобах масової інформації, соціальних мережах, інші джерела, які містили відкриту інформацію щодо проведених журналістських розслідувань, корупційних схем, викритих органами досудового розслідування, що стосувалися діяльності </w:t>
      </w:r>
      <w:r w:rsidR="00B90128" w:rsidRPr="002345D0">
        <w:rPr>
          <w:rFonts w:ascii="Osnova MFA Cyrillic" w:hAnsi="Osnova MFA Cyrillic"/>
          <w:sz w:val="24"/>
          <w:szCs w:val="24"/>
          <w:lang w:val="uk-UA"/>
        </w:rPr>
        <w:t>МЗС.</w:t>
      </w:r>
      <w:r w:rsidRPr="002345D0">
        <w:rPr>
          <w:rFonts w:ascii="Osnova MFA Cyrillic" w:hAnsi="Osnova MFA Cyrillic"/>
          <w:sz w:val="24"/>
          <w:szCs w:val="24"/>
          <w:lang w:val="uk-UA"/>
        </w:rPr>
        <w:t xml:space="preserve"> </w:t>
      </w:r>
    </w:p>
    <w:p w14:paraId="26CD5820" w14:textId="77777777" w:rsidR="000938C3" w:rsidRPr="001B4D2D" w:rsidRDefault="000938C3" w:rsidP="00DF70FE">
      <w:pPr>
        <w:spacing w:after="0" w:line="240" w:lineRule="auto"/>
        <w:ind w:firstLine="709"/>
        <w:jc w:val="both"/>
        <w:rPr>
          <w:rFonts w:ascii="Osnova MFA Cyrillic" w:hAnsi="Osnova MFA Cyrillic"/>
          <w:sz w:val="24"/>
          <w:szCs w:val="24"/>
          <w:lang w:val="uk-UA"/>
        </w:rPr>
      </w:pPr>
    </w:p>
    <w:p w14:paraId="48F0CA3C" w14:textId="031245B2" w:rsidR="00CB0E42" w:rsidRPr="001B4D2D" w:rsidRDefault="00CB0E42" w:rsidP="002345D0">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 Для досягнення мети оцінювання використовувалися такі основні методи (способи) дослідження: </w:t>
      </w:r>
    </w:p>
    <w:p w14:paraId="1DEF17E7"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опитування зовнішніх та внутрішніх заінтересованих сторін;</w:t>
      </w:r>
    </w:p>
    <w:p w14:paraId="4887E02E"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індивідуальне спілкування (інтерв’ю) та фокусоване групове інтерв’ю (фокус-група) із зовнішніми та внутрішніми заінтересованими сторонами;</w:t>
      </w:r>
    </w:p>
    <w:p w14:paraId="29F826EA"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lastRenderedPageBreak/>
        <w:t xml:space="preserve">моніторинг та критичний аналіз; </w:t>
      </w:r>
    </w:p>
    <w:p w14:paraId="129EE89E" w14:textId="77777777" w:rsidR="002345D0"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моделювання можливих сценаріїв способу (способів) вчинення корупційних або пов’язаних з корупцією правопорушень;</w:t>
      </w:r>
    </w:p>
    <w:p w14:paraId="5B75B8C0" w14:textId="524A9765" w:rsidR="00CB0E42" w:rsidRDefault="00CB0E42" w:rsidP="002345D0">
      <w:pPr>
        <w:pStyle w:val="a3"/>
        <w:numPr>
          <w:ilvl w:val="0"/>
          <w:numId w:val="35"/>
        </w:numPr>
        <w:tabs>
          <w:tab w:val="left" w:pos="1134"/>
        </w:tabs>
        <w:spacing w:after="0" w:line="240" w:lineRule="auto"/>
        <w:ind w:left="0" w:firstLine="709"/>
        <w:jc w:val="both"/>
        <w:rPr>
          <w:rFonts w:ascii="Osnova MFA Cyrillic" w:hAnsi="Osnova MFA Cyrillic"/>
          <w:sz w:val="24"/>
          <w:szCs w:val="24"/>
          <w:lang w:val="uk-UA"/>
        </w:rPr>
      </w:pPr>
      <w:r w:rsidRPr="002345D0">
        <w:rPr>
          <w:rFonts w:ascii="Osnova MFA Cyrillic" w:hAnsi="Osnova MFA Cyrillic"/>
          <w:sz w:val="24"/>
          <w:szCs w:val="24"/>
          <w:lang w:val="uk-UA"/>
        </w:rPr>
        <w:t xml:space="preserve">інші методи, визначені Методологією та ДСТУ IEC/ISO 31010:2013 «Керування ризиком. Методи загального оцінювання ризику (IEC/ISO 31010:2009, IDT)», прийнятому та затвердженому наказом Міністерства економічного розвитку і торгівлі України від 11 грудня 2013 року № 1469. </w:t>
      </w:r>
    </w:p>
    <w:p w14:paraId="45C52204" w14:textId="77777777" w:rsidR="00335CEE" w:rsidRDefault="00335CEE" w:rsidP="00335CEE">
      <w:pPr>
        <w:pStyle w:val="a3"/>
        <w:tabs>
          <w:tab w:val="left" w:pos="1134"/>
        </w:tabs>
        <w:spacing w:after="0" w:line="240" w:lineRule="auto"/>
        <w:ind w:left="709"/>
        <w:jc w:val="both"/>
        <w:rPr>
          <w:rFonts w:ascii="Osnova MFA Cyrillic" w:hAnsi="Osnova MFA Cyrillic"/>
          <w:sz w:val="24"/>
          <w:szCs w:val="24"/>
          <w:lang w:val="uk-UA"/>
        </w:rPr>
      </w:pPr>
    </w:p>
    <w:p w14:paraId="4A5A92EA" w14:textId="1368ED82" w:rsidR="009842A8" w:rsidRPr="00335CEE" w:rsidRDefault="009842A8"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335CEE">
        <w:rPr>
          <w:rFonts w:ascii="Osnova MFA Cyrillic" w:hAnsi="Osnova MFA Cyrillic"/>
          <w:sz w:val="24"/>
          <w:szCs w:val="24"/>
          <w:lang w:val="uk-UA"/>
        </w:rPr>
        <w:t xml:space="preserve">Відповідно до Методології Робочою групою проведено ідентифікацію (виявлення) корупційних ризиків, аналіз та визначення рівнів корупційних ризиків, здійснено аналіз описаних потенційно вразливих до корупції функцій, процесів (підпроцесів) у діяльності </w:t>
      </w:r>
      <w:r w:rsidR="005479C3" w:rsidRPr="00335CEE">
        <w:rPr>
          <w:rFonts w:ascii="Osnova MFA Cyrillic" w:hAnsi="Osnova MFA Cyrillic"/>
          <w:sz w:val="24"/>
          <w:szCs w:val="24"/>
          <w:lang w:val="uk-UA"/>
        </w:rPr>
        <w:t>МЗС</w:t>
      </w:r>
      <w:r w:rsidRPr="00335CEE">
        <w:rPr>
          <w:rFonts w:ascii="Osnova MFA Cyrillic" w:hAnsi="Osnova MFA Cyrillic"/>
          <w:sz w:val="24"/>
          <w:szCs w:val="24"/>
          <w:lang w:val="uk-UA"/>
        </w:rPr>
        <w:t xml:space="preserve"> та ідентифікацію корупційних ризиків, які існують або можуть виникнути під час їх реалізації, проведено аналіз нормативно-правових та розпорядчих документів, що регулюють діяльність </w:t>
      </w:r>
      <w:r w:rsidR="005479C3" w:rsidRPr="00335CEE">
        <w:rPr>
          <w:rFonts w:ascii="Osnova MFA Cyrillic" w:hAnsi="Osnova MFA Cyrillic"/>
          <w:sz w:val="24"/>
          <w:szCs w:val="24"/>
          <w:lang w:val="uk-UA"/>
        </w:rPr>
        <w:t>СОДС</w:t>
      </w:r>
      <w:r w:rsidRPr="00335CEE">
        <w:rPr>
          <w:rFonts w:ascii="Osnova MFA Cyrillic" w:hAnsi="Osnova MFA Cyrillic"/>
          <w:sz w:val="24"/>
          <w:szCs w:val="24"/>
          <w:lang w:val="uk-UA"/>
        </w:rPr>
        <w:t>, змодельовано спосіб (способи) вчинення корупційних або пов’язаних з корупцією правопорушень, проведено визначення внутрішніх і зовнішніх заінтересованих сторін, які можуть брати участь у їх вчиненні.</w:t>
      </w:r>
    </w:p>
    <w:p w14:paraId="48AB3EE4" w14:textId="77777777" w:rsidR="009842A8" w:rsidRPr="001B4D2D" w:rsidRDefault="009842A8"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За результатами ідентифікації оцінено ймовірність реалізації кожного корупційного ризику, наслідки ймовірності реалізації, підраховано рівень ймовірності реалізації кожного корупційного ризику.</w:t>
      </w:r>
    </w:p>
    <w:p w14:paraId="5FAECFF7" w14:textId="50B7A536" w:rsidR="009842A8" w:rsidRDefault="009842A8" w:rsidP="001B4D2D">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t>Підготовлено пропозиції до заходів впливу на кожний корупційний ризик. Заходи щодо усунення виявлених корупційних ризиків, виконання яких запропоновано Робочою групою, містять механізми протидії та запобігання, визначають шляхи їх реалізації та спрямовані на ліквідацію або мінімізацію умов та причин виникнення корупційних ризиків. Для кожного заходу впливу на</w:t>
      </w:r>
      <w:r w:rsidR="005479C3" w:rsidRPr="001B4D2D">
        <w:rPr>
          <w:rFonts w:ascii="Osnova MFA Cyrillic" w:hAnsi="Osnova MFA Cyrillic"/>
          <w:sz w:val="24"/>
          <w:szCs w:val="24"/>
          <w:lang w:val="uk-UA"/>
        </w:rPr>
        <w:t xml:space="preserve"> </w:t>
      </w:r>
      <w:r w:rsidRPr="001B4D2D">
        <w:rPr>
          <w:rFonts w:ascii="Osnova MFA Cyrillic" w:hAnsi="Osnova MFA Cyrillic"/>
          <w:sz w:val="24"/>
          <w:szCs w:val="24"/>
          <w:lang w:val="uk-UA"/>
        </w:rPr>
        <w:t xml:space="preserve">корупційний ризик визначено: </w:t>
      </w:r>
      <w:r w:rsidR="009C2A48" w:rsidRPr="001B4D2D">
        <w:rPr>
          <w:rFonts w:ascii="Osnova MFA Cyrillic" w:hAnsi="Osnova MFA Cyrillic"/>
          <w:sz w:val="24"/>
          <w:szCs w:val="24"/>
          <w:lang w:val="uk-UA"/>
        </w:rPr>
        <w:t>структурний підрозділ МЗС, СОДС</w:t>
      </w:r>
      <w:r w:rsidRPr="001B4D2D">
        <w:rPr>
          <w:rFonts w:ascii="Osnova MFA Cyrillic" w:hAnsi="Osnova MFA Cyrillic"/>
          <w:sz w:val="24"/>
          <w:szCs w:val="24"/>
          <w:lang w:val="uk-UA"/>
        </w:rPr>
        <w:t>, відповідальних за його виконання, строки (терміни) виконання,</w:t>
      </w:r>
      <w:r w:rsidR="005479C3" w:rsidRPr="001B4D2D">
        <w:rPr>
          <w:rFonts w:ascii="Osnova MFA Cyrillic" w:hAnsi="Osnova MFA Cyrillic"/>
          <w:sz w:val="24"/>
          <w:szCs w:val="24"/>
          <w:lang w:val="uk-UA"/>
        </w:rPr>
        <w:t xml:space="preserve"> </w:t>
      </w:r>
      <w:r w:rsidRPr="001B4D2D">
        <w:rPr>
          <w:rFonts w:ascii="Osnova MFA Cyrillic" w:hAnsi="Osnova MFA Cyrillic"/>
          <w:sz w:val="24"/>
          <w:szCs w:val="24"/>
          <w:lang w:val="uk-UA"/>
        </w:rPr>
        <w:t>необхідні ресурси та індикатори виконання</w:t>
      </w:r>
      <w:r w:rsidR="005479C3" w:rsidRPr="001B4D2D">
        <w:rPr>
          <w:rFonts w:ascii="Osnova MFA Cyrillic" w:hAnsi="Osnova MFA Cyrillic"/>
          <w:sz w:val="24"/>
          <w:szCs w:val="24"/>
          <w:lang w:val="uk-UA"/>
        </w:rPr>
        <w:t xml:space="preserve"> (протокол засідання робочої групи </w:t>
      </w:r>
      <w:r w:rsidR="005479C3" w:rsidRPr="00B73F2E">
        <w:rPr>
          <w:rFonts w:ascii="Osnova MFA Cyrillic" w:hAnsi="Osnova MFA Cyrillic"/>
          <w:sz w:val="24"/>
          <w:szCs w:val="24"/>
          <w:lang w:val="uk-UA"/>
        </w:rPr>
        <w:t xml:space="preserve">від </w:t>
      </w:r>
      <w:r w:rsidR="00B73F2E" w:rsidRPr="00B73F2E">
        <w:rPr>
          <w:rFonts w:ascii="Osnova MFA Cyrillic" w:hAnsi="Osnova MFA Cyrillic"/>
          <w:sz w:val="24"/>
          <w:szCs w:val="24"/>
          <w:lang w:val="uk-UA"/>
        </w:rPr>
        <w:t>30</w:t>
      </w:r>
      <w:r w:rsidR="005479C3" w:rsidRPr="00B73F2E">
        <w:rPr>
          <w:rFonts w:ascii="Osnova MFA Cyrillic" w:hAnsi="Osnova MFA Cyrillic"/>
          <w:sz w:val="24"/>
          <w:szCs w:val="24"/>
          <w:lang w:val="uk-UA"/>
        </w:rPr>
        <w:t>.04.202</w:t>
      </w:r>
      <w:r w:rsidR="00B73F2E" w:rsidRPr="00B73F2E">
        <w:rPr>
          <w:rFonts w:ascii="Osnova MFA Cyrillic" w:hAnsi="Osnova MFA Cyrillic"/>
          <w:sz w:val="24"/>
          <w:szCs w:val="24"/>
          <w:lang w:val="uk-UA"/>
        </w:rPr>
        <w:t>6</w:t>
      </w:r>
      <w:r w:rsidR="005479C3" w:rsidRPr="00B73F2E">
        <w:rPr>
          <w:rFonts w:ascii="Osnova MFA Cyrillic" w:hAnsi="Osnova MFA Cyrillic"/>
          <w:sz w:val="24"/>
          <w:szCs w:val="24"/>
          <w:lang w:val="uk-UA"/>
        </w:rPr>
        <w:t xml:space="preserve"> № 3).</w:t>
      </w:r>
    </w:p>
    <w:p w14:paraId="4FA1D29D" w14:textId="77777777" w:rsidR="00335CEE" w:rsidRPr="001B4D2D" w:rsidRDefault="00335CEE" w:rsidP="001B4D2D">
      <w:pPr>
        <w:spacing w:after="0" w:line="240" w:lineRule="auto"/>
        <w:ind w:firstLine="709"/>
        <w:jc w:val="both"/>
        <w:rPr>
          <w:rFonts w:ascii="Osnova MFA Cyrillic" w:hAnsi="Osnova MFA Cyrillic"/>
          <w:sz w:val="24"/>
          <w:szCs w:val="24"/>
          <w:lang w:val="uk-UA"/>
        </w:rPr>
      </w:pPr>
    </w:p>
    <w:p w14:paraId="7F008DF8" w14:textId="7DF1FCF7" w:rsidR="00CB0E42" w:rsidRDefault="00CB0E42"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1B4D2D">
        <w:rPr>
          <w:rFonts w:ascii="Osnova MFA Cyrillic" w:hAnsi="Osnova MFA Cyrillic"/>
          <w:sz w:val="24"/>
          <w:szCs w:val="24"/>
          <w:lang w:val="uk-UA"/>
        </w:rPr>
        <w:t xml:space="preserve">Результати ідентифікації корупційних ризиків, рівні імовірності реалізації, рівні наслідків та рівні корупційних ризиків, а також заходи впливу </w:t>
      </w:r>
      <w:r w:rsidRPr="005B2546">
        <w:rPr>
          <w:rFonts w:ascii="Osnova MFA Cyrillic" w:hAnsi="Osnova MFA Cyrillic"/>
          <w:sz w:val="24"/>
          <w:szCs w:val="24"/>
          <w:lang w:val="uk-UA"/>
        </w:rPr>
        <w:t xml:space="preserve">на корупційні ризики та етапи їх виконання </w:t>
      </w:r>
      <w:r w:rsidR="009C2A48" w:rsidRPr="005B2546">
        <w:rPr>
          <w:rFonts w:ascii="Osnova MFA Cyrillic" w:hAnsi="Osnova MFA Cyrillic"/>
          <w:sz w:val="24"/>
          <w:szCs w:val="24"/>
          <w:lang w:val="uk-UA"/>
        </w:rPr>
        <w:t xml:space="preserve">внесено до Реєстру корупційних ризиків </w:t>
      </w:r>
      <w:r w:rsidRPr="005B2546">
        <w:rPr>
          <w:rFonts w:ascii="Osnova MFA Cyrillic" w:hAnsi="Osnova MFA Cyrillic"/>
          <w:sz w:val="24"/>
          <w:szCs w:val="24"/>
          <w:lang w:val="uk-UA"/>
        </w:rPr>
        <w:t>(Додаток 2).</w:t>
      </w:r>
    </w:p>
    <w:p w14:paraId="1F3FEEFC" w14:textId="77777777" w:rsidR="00335CEE" w:rsidRPr="001B4D2D" w:rsidRDefault="00335CEE" w:rsidP="00335CEE">
      <w:pPr>
        <w:pStyle w:val="a3"/>
        <w:tabs>
          <w:tab w:val="left" w:pos="1134"/>
        </w:tabs>
        <w:spacing w:after="0" w:line="240" w:lineRule="auto"/>
        <w:ind w:left="709"/>
        <w:jc w:val="both"/>
        <w:rPr>
          <w:rFonts w:ascii="Osnova MFA Cyrillic" w:hAnsi="Osnova MFA Cyrillic"/>
          <w:sz w:val="24"/>
          <w:szCs w:val="24"/>
          <w:lang w:val="uk-UA"/>
        </w:rPr>
      </w:pPr>
    </w:p>
    <w:p w14:paraId="4D3DD227" w14:textId="4F195ACB" w:rsidR="00ED7803" w:rsidRPr="001B4D2D" w:rsidRDefault="00DC78ED" w:rsidP="00335CEE">
      <w:pPr>
        <w:pStyle w:val="a3"/>
        <w:numPr>
          <w:ilvl w:val="0"/>
          <w:numId w:val="30"/>
        </w:numPr>
        <w:tabs>
          <w:tab w:val="left" w:pos="1134"/>
        </w:tabs>
        <w:spacing w:after="0" w:line="240" w:lineRule="auto"/>
        <w:ind w:left="0" w:firstLine="709"/>
        <w:jc w:val="both"/>
        <w:rPr>
          <w:rFonts w:ascii="Osnova MFA Cyrillic" w:hAnsi="Osnova MFA Cyrillic"/>
          <w:sz w:val="24"/>
          <w:szCs w:val="24"/>
          <w:lang w:val="uk-UA"/>
        </w:rPr>
      </w:pPr>
      <w:r w:rsidRPr="00335CEE">
        <w:rPr>
          <w:rFonts w:ascii="Osnova MFA Cyrillic" w:hAnsi="Osnova MFA Cyrillic"/>
          <w:sz w:val="24"/>
          <w:szCs w:val="24"/>
          <w:lang w:val="uk-UA"/>
        </w:rPr>
        <w:t xml:space="preserve">Протягом </w:t>
      </w:r>
      <w:r w:rsidR="001A014A" w:rsidRPr="00335CEE">
        <w:rPr>
          <w:rFonts w:ascii="Osnova MFA Cyrillic" w:hAnsi="Osnova MFA Cyrillic"/>
          <w:sz w:val="24"/>
          <w:szCs w:val="24"/>
          <w:lang w:val="uk-UA"/>
        </w:rPr>
        <w:t>202</w:t>
      </w:r>
      <w:r w:rsidR="009C2A48" w:rsidRPr="00335CEE">
        <w:rPr>
          <w:rFonts w:ascii="Osnova MFA Cyrillic" w:hAnsi="Osnova MFA Cyrillic"/>
          <w:sz w:val="24"/>
          <w:szCs w:val="24"/>
          <w:lang w:val="uk-UA"/>
        </w:rPr>
        <w:t>5</w:t>
      </w:r>
      <w:r w:rsidR="001A014A" w:rsidRPr="00335CEE">
        <w:rPr>
          <w:rFonts w:ascii="Osnova MFA Cyrillic" w:hAnsi="Osnova MFA Cyrillic"/>
          <w:sz w:val="24"/>
          <w:szCs w:val="24"/>
          <w:lang w:val="uk-UA"/>
        </w:rPr>
        <w:t>-202</w:t>
      </w:r>
      <w:r w:rsidR="00B4503A" w:rsidRPr="00335CEE">
        <w:rPr>
          <w:rFonts w:ascii="Osnova MFA Cyrillic" w:hAnsi="Osnova MFA Cyrillic"/>
          <w:sz w:val="24"/>
          <w:szCs w:val="24"/>
          <w:lang w:val="uk-UA"/>
        </w:rPr>
        <w:t>8</w:t>
      </w:r>
      <w:r w:rsidR="001A014A" w:rsidRPr="00335CEE">
        <w:rPr>
          <w:rFonts w:ascii="Osnova MFA Cyrillic" w:hAnsi="Osnova MFA Cyrillic"/>
          <w:sz w:val="24"/>
          <w:szCs w:val="24"/>
          <w:lang w:val="uk-UA"/>
        </w:rPr>
        <w:t xml:space="preserve"> років</w:t>
      </w:r>
      <w:r w:rsidRPr="00335CEE">
        <w:rPr>
          <w:rFonts w:ascii="Osnova MFA Cyrillic" w:hAnsi="Osnova MFA Cyrillic"/>
          <w:sz w:val="24"/>
          <w:szCs w:val="24"/>
          <w:lang w:val="uk-UA"/>
        </w:rPr>
        <w:t xml:space="preserve"> в МЗС проводитимуться організаційно-планові заходи з проведення оцін</w:t>
      </w:r>
      <w:r w:rsidR="001451E0" w:rsidRPr="00335CEE">
        <w:rPr>
          <w:rFonts w:ascii="Osnova MFA Cyrillic" w:hAnsi="Osnova MFA Cyrillic"/>
          <w:sz w:val="24"/>
          <w:szCs w:val="24"/>
          <w:lang w:val="uk-UA"/>
        </w:rPr>
        <w:t>ювання</w:t>
      </w:r>
      <w:r w:rsidRPr="00335CEE">
        <w:rPr>
          <w:rFonts w:ascii="Osnova MFA Cyrillic" w:hAnsi="Osnova MFA Cyrillic"/>
          <w:sz w:val="24"/>
          <w:szCs w:val="24"/>
          <w:lang w:val="uk-UA"/>
        </w:rPr>
        <w:t xml:space="preserve"> корупційних ризиків з подальшим визначенням джерел отримання інформації, способів оцін</w:t>
      </w:r>
      <w:r w:rsidR="001451E0" w:rsidRPr="00335CEE">
        <w:rPr>
          <w:rFonts w:ascii="Osnova MFA Cyrillic" w:hAnsi="Osnova MFA Cyrillic"/>
          <w:sz w:val="24"/>
          <w:szCs w:val="24"/>
          <w:lang w:val="uk-UA"/>
        </w:rPr>
        <w:t>ювання</w:t>
      </w:r>
      <w:r w:rsidRPr="00335CEE">
        <w:rPr>
          <w:rFonts w:ascii="Osnova MFA Cyrillic" w:hAnsi="Osnova MFA Cyrillic"/>
          <w:sz w:val="24"/>
          <w:szCs w:val="24"/>
          <w:lang w:val="uk-UA"/>
        </w:rPr>
        <w:t xml:space="preserve"> та осіб, відповідальних за проведення ідентифікації (виявлення) корупційних ризиків. З урахуванням реалізації практичних заходів, зазначених в цьому розділі, вноситимуться відповідні зміни до </w:t>
      </w:r>
      <w:r w:rsidR="00954AA3" w:rsidRPr="00954AA3">
        <w:rPr>
          <w:rFonts w:ascii="Osnova MFA Cyrillic" w:hAnsi="Osnova MFA Cyrillic"/>
          <w:sz w:val="24"/>
          <w:szCs w:val="24"/>
          <w:lang w:val="uk-UA"/>
        </w:rPr>
        <w:t>Антикорупційної програми</w:t>
      </w:r>
      <w:r w:rsidRPr="00335CEE">
        <w:rPr>
          <w:rFonts w:ascii="Osnova MFA Cyrillic" w:hAnsi="Osnova MFA Cyrillic"/>
          <w:sz w:val="24"/>
          <w:szCs w:val="24"/>
          <w:lang w:val="uk-UA"/>
        </w:rPr>
        <w:t>.</w:t>
      </w:r>
      <w:r w:rsidR="001451E0" w:rsidRPr="001B4D2D">
        <w:rPr>
          <w:rFonts w:ascii="Osnova MFA Cyrillic" w:hAnsi="Osnova MFA Cyrillic"/>
          <w:sz w:val="24"/>
          <w:szCs w:val="24"/>
          <w:lang w:val="uk-UA"/>
        </w:rPr>
        <w:t xml:space="preserve"> У</w:t>
      </w:r>
      <w:r w:rsidRPr="001B4D2D">
        <w:rPr>
          <w:rFonts w:ascii="Osnova MFA Cyrillic" w:hAnsi="Osnova MFA Cyrillic"/>
          <w:sz w:val="24"/>
          <w:szCs w:val="24"/>
          <w:lang w:val="uk-UA"/>
        </w:rPr>
        <w:t xml:space="preserve"> разі необхідності</w:t>
      </w:r>
      <w:r w:rsidR="001451E0" w:rsidRPr="001B4D2D">
        <w:rPr>
          <w:rFonts w:ascii="Osnova MFA Cyrillic" w:hAnsi="Osnova MFA Cyrillic"/>
          <w:sz w:val="24"/>
          <w:szCs w:val="24"/>
          <w:lang w:val="uk-UA"/>
        </w:rPr>
        <w:t xml:space="preserve"> МЗС</w:t>
      </w:r>
      <w:r w:rsidRPr="001B4D2D">
        <w:rPr>
          <w:rFonts w:ascii="Osnova MFA Cyrillic" w:hAnsi="Osnova MFA Cyrillic"/>
          <w:sz w:val="24"/>
          <w:szCs w:val="24"/>
          <w:lang w:val="uk-UA"/>
        </w:rPr>
        <w:t xml:space="preserve"> може звертатися до незалежних експертів та громадськості з питання проведення зовнішньо</w:t>
      </w:r>
      <w:r w:rsidR="00BD5E8C" w:rsidRPr="001B4D2D">
        <w:rPr>
          <w:rFonts w:ascii="Osnova MFA Cyrillic" w:hAnsi="Osnova MFA Cyrillic"/>
          <w:sz w:val="24"/>
          <w:szCs w:val="24"/>
          <w:lang w:val="uk-UA"/>
        </w:rPr>
        <w:t>го</w:t>
      </w:r>
      <w:r w:rsidRPr="001B4D2D">
        <w:rPr>
          <w:rFonts w:ascii="Osnova MFA Cyrillic" w:hAnsi="Osnova MFA Cyrillic"/>
          <w:sz w:val="24"/>
          <w:szCs w:val="24"/>
          <w:lang w:val="uk-UA"/>
        </w:rPr>
        <w:t xml:space="preserve"> оцін</w:t>
      </w:r>
      <w:r w:rsidR="00BD5E8C" w:rsidRPr="001B4D2D">
        <w:rPr>
          <w:rFonts w:ascii="Osnova MFA Cyrillic" w:hAnsi="Osnova MFA Cyrillic"/>
          <w:sz w:val="24"/>
          <w:szCs w:val="24"/>
          <w:lang w:val="uk-UA"/>
        </w:rPr>
        <w:t>ювання</w:t>
      </w:r>
      <w:r w:rsidRPr="001B4D2D">
        <w:rPr>
          <w:rFonts w:ascii="Osnova MFA Cyrillic" w:hAnsi="Osnova MFA Cyrillic"/>
          <w:sz w:val="24"/>
          <w:szCs w:val="24"/>
          <w:lang w:val="uk-UA"/>
        </w:rPr>
        <w:t xml:space="preserve"> корупційних ризиків в діяльності </w:t>
      </w:r>
      <w:r w:rsidR="00B4503A" w:rsidRPr="001B4D2D">
        <w:rPr>
          <w:rFonts w:ascii="Osnova MFA Cyrillic" w:hAnsi="Osnova MFA Cyrillic"/>
          <w:sz w:val="24"/>
          <w:szCs w:val="24"/>
          <w:lang w:val="uk-UA"/>
        </w:rPr>
        <w:t>СОДС</w:t>
      </w:r>
      <w:r w:rsidRPr="001B4D2D">
        <w:rPr>
          <w:rFonts w:ascii="Osnova MFA Cyrillic" w:hAnsi="Osnova MFA Cyrillic"/>
          <w:sz w:val="24"/>
          <w:szCs w:val="24"/>
          <w:lang w:val="uk-UA"/>
        </w:rPr>
        <w:t>.</w:t>
      </w:r>
    </w:p>
    <w:p w14:paraId="4964C04C" w14:textId="77777777" w:rsidR="00335CEE" w:rsidRDefault="00335CEE" w:rsidP="00335CEE">
      <w:pPr>
        <w:spacing w:after="0" w:line="240" w:lineRule="auto"/>
        <w:ind w:firstLine="709"/>
        <w:jc w:val="center"/>
        <w:rPr>
          <w:rFonts w:ascii="Osnova MFA Cyrillic" w:hAnsi="Osnova MFA Cyrillic"/>
          <w:b/>
          <w:bCs/>
          <w:sz w:val="24"/>
          <w:szCs w:val="24"/>
          <w:lang w:val="uk-UA"/>
        </w:rPr>
      </w:pPr>
    </w:p>
    <w:p w14:paraId="29E86AD3" w14:textId="72BFF69C" w:rsidR="003B4028" w:rsidRDefault="003B4028" w:rsidP="00335CEE">
      <w:pPr>
        <w:spacing w:after="0" w:line="240" w:lineRule="auto"/>
        <w:ind w:firstLine="709"/>
        <w:jc w:val="center"/>
        <w:rPr>
          <w:rFonts w:ascii="Osnova MFA Cyrillic" w:hAnsi="Osnova MFA Cyrillic"/>
          <w:b/>
          <w:bCs/>
          <w:sz w:val="24"/>
          <w:szCs w:val="24"/>
          <w:lang w:val="uk-UA"/>
        </w:rPr>
      </w:pPr>
      <w:r w:rsidRPr="001B4D2D">
        <w:rPr>
          <w:rFonts w:ascii="Osnova MFA Cyrillic" w:hAnsi="Osnova MFA Cyrillic"/>
          <w:b/>
          <w:bCs/>
          <w:sz w:val="24"/>
          <w:szCs w:val="24"/>
          <w:lang w:val="uk-UA"/>
        </w:rPr>
        <w:t>ІІІ. Навчання, заходи з поширення інформації щодо програм антикорупційного спрямування</w:t>
      </w:r>
    </w:p>
    <w:p w14:paraId="1300A3FC" w14:textId="77777777" w:rsidR="00335CEE" w:rsidRPr="001B4D2D" w:rsidRDefault="00335CEE" w:rsidP="00335CEE">
      <w:pPr>
        <w:spacing w:after="0" w:line="240" w:lineRule="auto"/>
        <w:ind w:firstLine="709"/>
        <w:jc w:val="center"/>
        <w:rPr>
          <w:rFonts w:ascii="Osnova MFA Cyrillic" w:hAnsi="Osnova MFA Cyrillic"/>
          <w:b/>
          <w:bCs/>
          <w:sz w:val="24"/>
          <w:szCs w:val="24"/>
          <w:lang w:val="uk-UA"/>
        </w:rPr>
      </w:pPr>
    </w:p>
    <w:p w14:paraId="1EB0F826" w14:textId="44435C67" w:rsidR="00E379B1" w:rsidRPr="00335CEE" w:rsidRDefault="00E379B1"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sz w:val="24"/>
          <w:szCs w:val="24"/>
          <w:lang w:val="uk-UA" w:eastAsia="en-US"/>
        </w:rPr>
      </w:pPr>
      <w:r w:rsidRPr="00335CEE">
        <w:rPr>
          <w:rFonts w:ascii="Osnova MFA Cyrillic" w:eastAsia="SimSun" w:hAnsi="Osnova MFA Cyrillic" w:cs="Times New Roman"/>
          <w:color w:val="000000"/>
          <w:sz w:val="24"/>
          <w:szCs w:val="24"/>
          <w:lang w:val="uk-UA" w:eastAsia="en-US"/>
        </w:rPr>
        <w:t xml:space="preserve">З метою підвищення рівня знань у сфері антикорупційного законодавства та практики його реалізації, набуття стійких навичок антикорупційної поведінки та розвитку особистісних компетенцій у МЗС організовано систему навчання та поширення інформації щодо програм антикорупційного спрямування. </w:t>
      </w:r>
      <w:r w:rsidR="00C97590" w:rsidRPr="00335CEE">
        <w:rPr>
          <w:rFonts w:ascii="Osnova MFA Cyrillic" w:eastAsia="SimSun" w:hAnsi="Osnova MFA Cyrillic" w:cs="Times New Roman"/>
          <w:color w:val="000000"/>
          <w:sz w:val="24"/>
          <w:szCs w:val="24"/>
          <w:lang w:val="uk-UA" w:eastAsia="en-US"/>
        </w:rPr>
        <w:t xml:space="preserve">З урахуванням специфіки та особливостей </w:t>
      </w:r>
      <w:r w:rsidR="00C97590" w:rsidRPr="00335CEE">
        <w:rPr>
          <w:rFonts w:ascii="Osnova MFA Cyrillic" w:eastAsia="SimSun" w:hAnsi="Osnova MFA Cyrillic" w:cs="Times New Roman"/>
          <w:sz w:val="24"/>
          <w:szCs w:val="24"/>
          <w:lang w:val="uk-UA" w:eastAsia="en-US"/>
        </w:rPr>
        <w:t xml:space="preserve">організаційно-правової діяльності </w:t>
      </w:r>
      <w:r w:rsidR="00EF7EAB" w:rsidRPr="00335CEE">
        <w:rPr>
          <w:rFonts w:ascii="Osnova MFA Cyrillic" w:eastAsia="SimSun" w:hAnsi="Osnova MFA Cyrillic" w:cs="Times New Roman"/>
          <w:sz w:val="24"/>
          <w:szCs w:val="24"/>
          <w:lang w:val="uk-UA" w:eastAsia="en-US"/>
        </w:rPr>
        <w:t>СОДС</w:t>
      </w:r>
      <w:r w:rsidR="00C97590" w:rsidRPr="00335CEE">
        <w:rPr>
          <w:rFonts w:ascii="Osnova MFA Cyrillic" w:eastAsia="SimSun" w:hAnsi="Osnova MFA Cyrillic" w:cs="Times New Roman"/>
          <w:sz w:val="24"/>
          <w:szCs w:val="24"/>
          <w:lang w:val="uk-UA" w:eastAsia="en-US"/>
        </w:rPr>
        <w:t xml:space="preserve">, найбільш сталими формами проведення відповідної </w:t>
      </w:r>
      <w:r w:rsidR="00C97590" w:rsidRPr="00335CEE">
        <w:rPr>
          <w:rFonts w:ascii="Osnova MFA Cyrillic" w:eastAsia="SimSun" w:hAnsi="Osnova MFA Cyrillic" w:cs="Times New Roman"/>
          <w:color w:val="000000"/>
          <w:sz w:val="24"/>
          <w:szCs w:val="24"/>
          <w:lang w:val="uk-UA" w:eastAsia="en-US"/>
        </w:rPr>
        <w:t xml:space="preserve">роз'яснювальної роботи, що здійснюватимуться </w:t>
      </w:r>
      <w:r w:rsidR="007B1DD2" w:rsidRPr="00335CEE">
        <w:rPr>
          <w:rFonts w:ascii="Osnova MFA Cyrillic" w:hAnsi="Osnova MFA Cyrillic"/>
          <w:sz w:val="24"/>
          <w:szCs w:val="24"/>
          <w:lang w:val="uk-UA"/>
        </w:rPr>
        <w:t>уповноваженим підрозділом</w:t>
      </w:r>
      <w:r w:rsidR="00C97590" w:rsidRPr="00335CEE">
        <w:rPr>
          <w:rFonts w:ascii="Osnova MFA Cyrillic" w:eastAsia="SimSun" w:hAnsi="Osnova MFA Cyrillic" w:cs="Times New Roman"/>
          <w:sz w:val="24"/>
          <w:szCs w:val="24"/>
          <w:lang w:val="uk-UA" w:eastAsia="en-US"/>
        </w:rPr>
        <w:t>, будуть залишатися циркулярні листи, службові записки, відповіді на колективні і персональні звернення (електронні, телефонні) посадових осіб дипломатичної служби.</w:t>
      </w:r>
      <w:r w:rsidR="00826C4D" w:rsidRPr="00335CEE">
        <w:rPr>
          <w:rFonts w:ascii="Osnova MFA Cyrillic" w:eastAsia="SimSun" w:hAnsi="Osnova MFA Cyrillic" w:cs="Times New Roman"/>
          <w:sz w:val="24"/>
          <w:szCs w:val="24"/>
          <w:lang w:val="uk-UA" w:eastAsia="en-US"/>
        </w:rPr>
        <w:t xml:space="preserve"> </w:t>
      </w:r>
    </w:p>
    <w:p w14:paraId="250966B9" w14:textId="54E6D71F" w:rsidR="00C97590" w:rsidRPr="001B4D2D" w:rsidRDefault="00E379B1" w:rsidP="001B4D2D">
      <w:pPr>
        <w:spacing w:after="0" w:line="240" w:lineRule="auto"/>
        <w:ind w:firstLine="709"/>
        <w:contextualSpacing/>
        <w:jc w:val="both"/>
        <w:rPr>
          <w:rFonts w:ascii="Osnova MFA Cyrillic" w:hAnsi="Osnova MFA Cyrillic"/>
          <w:sz w:val="24"/>
          <w:szCs w:val="24"/>
          <w:lang w:val="uk-UA"/>
        </w:rPr>
      </w:pPr>
      <w:r w:rsidRPr="001B4D2D">
        <w:rPr>
          <w:rFonts w:ascii="Osnova MFA Cyrillic" w:hAnsi="Osnova MFA Cyrillic" w:cs="Times New Roman"/>
          <w:sz w:val="24"/>
          <w:szCs w:val="24"/>
          <w:lang w:val="uk-UA"/>
        </w:rPr>
        <w:t xml:space="preserve">Тематика навчальних програм розкриває проблеми, пов’язані з міжнародними стандартами у сфері запобігання і протидії корупції, формуванням </w:t>
      </w:r>
      <w:r w:rsidRPr="001B4D2D">
        <w:rPr>
          <w:rFonts w:ascii="Osnova MFA Cyrillic" w:hAnsi="Osnova MFA Cyrillic" w:cs="Times New Roman"/>
          <w:sz w:val="24"/>
          <w:szCs w:val="24"/>
          <w:lang w:val="uk-UA"/>
        </w:rPr>
        <w:lastRenderedPageBreak/>
        <w:t>доброчесності, основами антикорупційного законодавства, ідентифікацією та оцінкою корупційних ризиків</w:t>
      </w:r>
      <w:r w:rsidR="004D7A1B" w:rsidRPr="001B4D2D">
        <w:rPr>
          <w:rFonts w:ascii="Osnova MFA Cyrillic" w:hAnsi="Osnova MFA Cyrillic"/>
          <w:sz w:val="24"/>
          <w:szCs w:val="24"/>
          <w:lang w:val="uk-UA"/>
        </w:rPr>
        <w:t xml:space="preserve"> у діяльності працівників дипломатичної служби, правових наслідків вчинення корупційних або пов’язаних з корупцією правопорушень</w:t>
      </w:r>
      <w:r w:rsidRPr="001B4D2D">
        <w:rPr>
          <w:rFonts w:ascii="Osnova MFA Cyrillic" w:hAnsi="Osnova MFA Cyrillic" w:cs="Times New Roman"/>
          <w:sz w:val="24"/>
          <w:szCs w:val="24"/>
          <w:lang w:val="uk-UA"/>
        </w:rPr>
        <w:t>, врегулюванням конфлікту інтересів, практичними аспектами е-декларування,</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роботою з викривачами та гарантіями їх захисту, відповідальністю за корупційні</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правопорушення та правопорушення, пов’язані з корупцією, організацією</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антикорупційних заходів, роллю кадрового менеджменту у запобіганні</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корупційним проявам, системами внутрішнього контролю та внутрішнього</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аудиту, гендерними аспектами корупції, дотриманням правил і стандартів</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етичної поведінки, забезпеченням</w:t>
      </w:r>
      <w:r w:rsidR="004D7A1B" w:rsidRPr="001B4D2D">
        <w:rPr>
          <w:rFonts w:ascii="Osnova MFA Cyrillic" w:hAnsi="Osnova MFA Cyrillic" w:cs="Times New Roman"/>
          <w:sz w:val="24"/>
          <w:szCs w:val="24"/>
          <w:lang w:val="uk-UA"/>
        </w:rPr>
        <w:t xml:space="preserve"> </w:t>
      </w:r>
      <w:r w:rsidRPr="001B4D2D">
        <w:rPr>
          <w:rFonts w:ascii="Osnova MFA Cyrillic" w:hAnsi="Osnova MFA Cyrillic" w:cs="Times New Roman"/>
          <w:sz w:val="24"/>
          <w:szCs w:val="24"/>
          <w:lang w:val="uk-UA"/>
        </w:rPr>
        <w:t>стратегічних комунікацій у сфері запобігання корупції тощо</w:t>
      </w:r>
      <w:r w:rsidR="004D7A1B" w:rsidRPr="001B4D2D">
        <w:rPr>
          <w:rFonts w:ascii="Osnova MFA Cyrillic" w:hAnsi="Osnova MFA Cyrillic" w:cs="Times New Roman"/>
          <w:sz w:val="24"/>
          <w:szCs w:val="24"/>
          <w:lang w:val="uk-UA"/>
        </w:rPr>
        <w:t xml:space="preserve"> </w:t>
      </w:r>
      <w:r w:rsidR="00C97590" w:rsidRPr="001B4D2D">
        <w:rPr>
          <w:rFonts w:ascii="Osnova MFA Cyrillic" w:hAnsi="Osnova MFA Cyrillic"/>
          <w:sz w:val="24"/>
          <w:szCs w:val="24"/>
          <w:lang w:val="uk-UA"/>
        </w:rPr>
        <w:t>корупційних ризиків.</w:t>
      </w:r>
    </w:p>
    <w:p w14:paraId="0C6CF903" w14:textId="77777777" w:rsidR="004D7A1B" w:rsidRPr="001B4D2D" w:rsidRDefault="004D7A1B" w:rsidP="001B4D2D">
      <w:pPr>
        <w:spacing w:after="0" w:line="240" w:lineRule="auto"/>
        <w:ind w:firstLine="709"/>
        <w:contextualSpacing/>
        <w:jc w:val="both"/>
        <w:rPr>
          <w:rFonts w:ascii="Osnova MFA Cyrillic" w:hAnsi="Osnova MFA Cyrillic" w:cs="Times New Roman"/>
          <w:sz w:val="24"/>
          <w:szCs w:val="24"/>
          <w:lang w:val="uk-UA"/>
        </w:rPr>
      </w:pPr>
    </w:p>
    <w:p w14:paraId="74B68E29" w14:textId="4246E351" w:rsidR="00C97590" w:rsidRDefault="00C97590"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1B4D2D">
        <w:rPr>
          <w:rFonts w:ascii="Osnova MFA Cyrillic" w:eastAsia="SimSun" w:hAnsi="Osnova MFA Cyrillic" w:cs="Times New Roman"/>
          <w:color w:val="000000"/>
          <w:sz w:val="24"/>
          <w:szCs w:val="24"/>
          <w:lang w:val="uk-UA" w:eastAsia="en-US"/>
        </w:rPr>
        <w:t xml:space="preserve">Стажування працівників дипломатичної служби, яке проводитиметься </w:t>
      </w:r>
      <w:r w:rsidR="00413B49" w:rsidRPr="001B4D2D">
        <w:rPr>
          <w:rFonts w:ascii="Osnova MFA Cyrillic" w:eastAsia="SimSun" w:hAnsi="Osnova MFA Cyrillic" w:cs="Times New Roman"/>
          <w:color w:val="000000"/>
          <w:sz w:val="24"/>
          <w:szCs w:val="24"/>
          <w:lang w:val="uk-UA" w:eastAsia="en-US"/>
        </w:rPr>
        <w:t>уповноваженим підрозділом</w:t>
      </w:r>
      <w:r w:rsidRPr="001B4D2D">
        <w:rPr>
          <w:rFonts w:ascii="Osnova MFA Cyrillic" w:eastAsia="SimSun" w:hAnsi="Osnova MFA Cyrillic" w:cs="Times New Roman"/>
          <w:color w:val="000000"/>
          <w:sz w:val="24"/>
          <w:szCs w:val="24"/>
          <w:lang w:val="uk-UA" w:eastAsia="en-US"/>
        </w:rPr>
        <w:t xml:space="preserve"> з урахуванням положень Порядку </w:t>
      </w:r>
      <w:r w:rsidRPr="00335CEE">
        <w:rPr>
          <w:rFonts w:ascii="Osnova MFA Cyrillic" w:eastAsia="SimSun" w:hAnsi="Osnova MFA Cyrillic" w:cs="Times New Roman"/>
          <w:color w:val="000000"/>
          <w:sz w:val="24"/>
          <w:szCs w:val="24"/>
          <w:lang w:val="uk-UA" w:eastAsia="en-US"/>
        </w:rPr>
        <w:t xml:space="preserve">ротації посадових осіб дипломатичної служби в органах дипломатичної служби, затвердженого наказом МЗС від 18.10.2018 №427, зареєстрованого в Мін’юсті 08.11.2018 за №1274/32726, </w:t>
      </w:r>
      <w:r w:rsidR="00A20B06" w:rsidRPr="00335CEE">
        <w:rPr>
          <w:rFonts w:ascii="Osnova MFA Cyrillic" w:eastAsia="SimSun" w:hAnsi="Osnova MFA Cyrillic" w:cs="Times New Roman"/>
          <w:color w:val="000000"/>
          <w:sz w:val="24"/>
          <w:szCs w:val="24"/>
          <w:lang w:val="uk-UA" w:eastAsia="en-US"/>
        </w:rPr>
        <w:t>Положення про стажування працівників дипломатичної служби, які направляються до закордонних дипломатичних установ України, затверджене наказом МЗС від 03.10.2017 № 415 (в редакції наказу МЗС від 02.07.2021 № 279)</w:t>
      </w:r>
      <w:r w:rsidRPr="00335CEE">
        <w:rPr>
          <w:rFonts w:ascii="Osnova MFA Cyrillic" w:eastAsia="SimSun" w:hAnsi="Osnova MFA Cyrillic" w:cs="Times New Roman"/>
          <w:color w:val="000000"/>
          <w:sz w:val="24"/>
          <w:szCs w:val="24"/>
          <w:lang w:val="uk-UA" w:eastAsia="en-US"/>
        </w:rPr>
        <w:t>, залишатиметься о</w:t>
      </w:r>
      <w:r w:rsidRPr="001B4D2D">
        <w:rPr>
          <w:rFonts w:ascii="Osnova MFA Cyrillic" w:eastAsia="SimSun" w:hAnsi="Osnova MFA Cyrillic" w:cs="Times New Roman"/>
          <w:color w:val="000000"/>
          <w:sz w:val="24"/>
          <w:szCs w:val="24"/>
          <w:lang w:val="uk-UA" w:eastAsia="en-US"/>
        </w:rPr>
        <w:t xml:space="preserve">днією з форм навчальних заходів </w:t>
      </w:r>
      <w:r w:rsidRPr="00335CEE">
        <w:rPr>
          <w:rFonts w:ascii="Osnova MFA Cyrillic" w:eastAsia="SimSun" w:hAnsi="Osnova MFA Cyrillic" w:cs="Times New Roman"/>
          <w:color w:val="000000"/>
          <w:sz w:val="24"/>
          <w:szCs w:val="24"/>
          <w:lang w:val="uk-UA" w:eastAsia="en-US"/>
        </w:rPr>
        <w:t>для працівників дипломатичної служби, які направляються у довготермінове відрядження з метою доведення інформації щодо дотримання та застосування антикорупційного законодавства.</w:t>
      </w:r>
    </w:p>
    <w:p w14:paraId="32D4F6E7" w14:textId="77777777" w:rsidR="00335CEE" w:rsidRPr="00335CEE" w:rsidRDefault="00335CEE" w:rsidP="00335CEE">
      <w:pPr>
        <w:pStyle w:val="a3"/>
        <w:tabs>
          <w:tab w:val="left" w:pos="1134"/>
        </w:tabs>
        <w:spacing w:after="0" w:line="240" w:lineRule="auto"/>
        <w:ind w:left="709"/>
        <w:jc w:val="both"/>
        <w:rPr>
          <w:rFonts w:ascii="Osnova MFA Cyrillic" w:eastAsia="SimSun" w:hAnsi="Osnova MFA Cyrillic" w:cs="Times New Roman"/>
          <w:color w:val="000000"/>
          <w:sz w:val="24"/>
          <w:szCs w:val="24"/>
          <w:lang w:val="uk-UA" w:eastAsia="en-US"/>
        </w:rPr>
      </w:pPr>
    </w:p>
    <w:p w14:paraId="1A78BBA0" w14:textId="32282D1E" w:rsidR="00C97590" w:rsidRDefault="00C97590"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МЗС здійсню</w:t>
      </w:r>
      <w:r w:rsidR="00071EFE" w:rsidRPr="00335CEE">
        <w:rPr>
          <w:rFonts w:ascii="Osnova MFA Cyrillic" w:eastAsia="SimSun" w:hAnsi="Osnova MFA Cyrillic" w:cs="Times New Roman"/>
          <w:color w:val="000000"/>
          <w:sz w:val="24"/>
          <w:szCs w:val="24"/>
          <w:lang w:val="uk-UA" w:eastAsia="en-US"/>
        </w:rPr>
        <w:t>ватиме</w:t>
      </w:r>
      <w:r w:rsidRPr="00335CEE">
        <w:rPr>
          <w:rFonts w:ascii="Osnova MFA Cyrillic" w:eastAsia="SimSun" w:hAnsi="Osnova MFA Cyrillic" w:cs="Times New Roman"/>
          <w:color w:val="000000"/>
          <w:sz w:val="24"/>
          <w:szCs w:val="24"/>
          <w:lang w:val="uk-UA" w:eastAsia="en-US"/>
        </w:rPr>
        <w:t xml:space="preserve"> заходи з питань забезпечення функціонування системи підвищення кваліфікації працівників дипломатичної служби на базі державного навчально-наукового закладу післядипломної освіти «Дипломатична академія України імені Геннадія Удовенка при Міністерстві закордонних справ України», до навчального плану якого включено проведення короткотермінових постійно діючих спецкурсів з питань запобігання корупції.</w:t>
      </w:r>
    </w:p>
    <w:p w14:paraId="6715D2FD" w14:textId="77777777" w:rsidR="00335CEE" w:rsidRPr="00335CEE" w:rsidRDefault="00335CEE" w:rsidP="00335CEE">
      <w:pPr>
        <w:pStyle w:val="a3"/>
        <w:rPr>
          <w:rFonts w:ascii="Osnova MFA Cyrillic" w:eastAsia="SimSun" w:hAnsi="Osnova MFA Cyrillic" w:cs="Times New Roman"/>
          <w:color w:val="000000"/>
          <w:sz w:val="24"/>
          <w:szCs w:val="24"/>
          <w:lang w:val="uk-UA" w:eastAsia="en-US"/>
        </w:rPr>
      </w:pPr>
    </w:p>
    <w:p w14:paraId="7662CB21" w14:textId="254458DC" w:rsidR="00C02D72" w:rsidRDefault="00826C4D"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 xml:space="preserve">Уповноважений підрозділ може обирати й інші форми надання роз’яснень та консультацій з питань виконання </w:t>
      </w:r>
      <w:r w:rsidR="00954AA3" w:rsidRPr="00954AA3">
        <w:rPr>
          <w:rFonts w:ascii="Osnova MFA Cyrillic" w:eastAsia="SimSun" w:hAnsi="Osnova MFA Cyrillic" w:cs="Times New Roman"/>
          <w:color w:val="000000"/>
          <w:sz w:val="24"/>
          <w:szCs w:val="24"/>
          <w:lang w:val="uk-UA" w:eastAsia="en-US"/>
        </w:rPr>
        <w:t>Антикорупційної програми</w:t>
      </w:r>
      <w:r w:rsidRPr="00335CEE">
        <w:rPr>
          <w:rFonts w:ascii="Osnova MFA Cyrillic" w:eastAsia="SimSun" w:hAnsi="Osnova MFA Cyrillic" w:cs="Times New Roman"/>
          <w:color w:val="000000"/>
          <w:sz w:val="24"/>
          <w:szCs w:val="24"/>
          <w:lang w:val="uk-UA" w:eastAsia="en-US"/>
        </w:rPr>
        <w:t xml:space="preserve"> та антикорупційного законодавства (пам’ятки тощо).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350"/>
        <w:gridCol w:w="1559"/>
        <w:gridCol w:w="3118"/>
      </w:tblGrid>
      <w:tr w:rsidR="00053C79" w:rsidRPr="001B4D2D" w14:paraId="03A12604" w14:textId="77777777" w:rsidTr="00053C79">
        <w:tc>
          <w:tcPr>
            <w:tcW w:w="607" w:type="dxa"/>
            <w:vAlign w:val="center"/>
          </w:tcPr>
          <w:p w14:paraId="01F2704B" w14:textId="4320B9E0"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 з/п</w:t>
            </w:r>
          </w:p>
        </w:tc>
        <w:tc>
          <w:tcPr>
            <w:tcW w:w="4350" w:type="dxa"/>
            <w:vAlign w:val="center"/>
          </w:tcPr>
          <w:p w14:paraId="14930A3D" w14:textId="072A393B"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Тематика навчального заходу</w:t>
            </w:r>
          </w:p>
        </w:tc>
        <w:tc>
          <w:tcPr>
            <w:tcW w:w="1559" w:type="dxa"/>
            <w:vAlign w:val="center"/>
          </w:tcPr>
          <w:p w14:paraId="67FC7B95" w14:textId="7BBC94F6"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Дата проведення</w:t>
            </w:r>
          </w:p>
        </w:tc>
        <w:tc>
          <w:tcPr>
            <w:tcW w:w="3118" w:type="dxa"/>
            <w:vAlign w:val="center"/>
          </w:tcPr>
          <w:p w14:paraId="5C1DF086" w14:textId="762439A3" w:rsidR="00053C79" w:rsidRPr="001B4D2D" w:rsidRDefault="00053C79" w:rsidP="00335CEE">
            <w:pPr>
              <w:tabs>
                <w:tab w:val="left" w:pos="3720"/>
              </w:tabs>
              <w:spacing w:after="0" w:line="240" w:lineRule="auto"/>
              <w:jc w:val="center"/>
              <w:rPr>
                <w:rFonts w:ascii="Osnova MFA Cyrillic" w:hAnsi="Osnova MFA Cyrillic" w:cs="Times New Roman"/>
                <w:b/>
                <w:sz w:val="24"/>
                <w:szCs w:val="24"/>
                <w:lang w:val="uk-UA"/>
              </w:rPr>
            </w:pPr>
            <w:r w:rsidRPr="001B4D2D">
              <w:rPr>
                <w:rFonts w:ascii="Osnova MFA Cyrillic" w:hAnsi="Osnova MFA Cyrillic" w:cs="Times New Roman"/>
                <w:b/>
                <w:sz w:val="24"/>
                <w:szCs w:val="24"/>
                <w:lang w:val="uk-UA"/>
              </w:rPr>
              <w:t>Відповідальний структурний підрозділ</w:t>
            </w:r>
          </w:p>
        </w:tc>
      </w:tr>
      <w:tr w:rsidR="00053C79" w:rsidRPr="001B4D2D" w14:paraId="5A92028D" w14:textId="77777777" w:rsidTr="00053C79">
        <w:tc>
          <w:tcPr>
            <w:tcW w:w="607" w:type="dxa"/>
          </w:tcPr>
          <w:p w14:paraId="583C190E" w14:textId="0D9452C2"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1</w:t>
            </w:r>
          </w:p>
        </w:tc>
        <w:tc>
          <w:tcPr>
            <w:tcW w:w="4350" w:type="dxa"/>
          </w:tcPr>
          <w:p w14:paraId="75991079" w14:textId="2CEBA2C1"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Правові засади та практичні аспекти запобігання корупції. Конфлікт інтересів та особливості врегулювання. Ф</w:t>
            </w:r>
            <w:r w:rsidRPr="001B4D2D">
              <w:rPr>
                <w:rFonts w:ascii="Osnova MFA Cyrillic" w:hAnsi="Osnova MFA Cyrillic"/>
                <w:sz w:val="24"/>
                <w:szCs w:val="24"/>
                <w:lang w:val="uk-UA"/>
              </w:rPr>
              <w:t>ормування культури повідомлення про можливі факти корупційних або пов’язаних з корупцією правопорушень, права та гарантії захисту викривачів</w:t>
            </w:r>
            <w:r w:rsidRPr="001B4D2D">
              <w:rPr>
                <w:rFonts w:ascii="Osnova MFA Cyrillic" w:hAnsi="Osnova MFA Cyrillic" w:cs="Times New Roman"/>
                <w:sz w:val="24"/>
                <w:szCs w:val="24"/>
                <w:lang w:val="uk-UA"/>
              </w:rPr>
              <w:t>.</w:t>
            </w:r>
          </w:p>
        </w:tc>
        <w:tc>
          <w:tcPr>
            <w:tcW w:w="1559" w:type="dxa"/>
          </w:tcPr>
          <w:p w14:paraId="0C19DD2F" w14:textId="529DF464"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Квітень, жовтень 2026, 2027, 2028 років</w:t>
            </w:r>
          </w:p>
        </w:tc>
        <w:tc>
          <w:tcPr>
            <w:tcW w:w="3118" w:type="dxa"/>
          </w:tcPr>
          <w:p w14:paraId="574704DA" w14:textId="68210F89"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 з питань запобігання та виявлення корупції</w:t>
            </w:r>
          </w:p>
        </w:tc>
      </w:tr>
      <w:tr w:rsidR="00053C79" w:rsidRPr="001B4D2D" w14:paraId="3B69BD7C" w14:textId="77777777" w:rsidTr="00053C79">
        <w:tc>
          <w:tcPr>
            <w:tcW w:w="607" w:type="dxa"/>
          </w:tcPr>
          <w:p w14:paraId="2E78AF85" w14:textId="031C0684"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2</w:t>
            </w:r>
          </w:p>
        </w:tc>
        <w:tc>
          <w:tcPr>
            <w:tcW w:w="4350" w:type="dxa"/>
          </w:tcPr>
          <w:p w14:paraId="76DCEA86" w14:textId="6B36F228"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Фінансовий контроль та особливості його застосування до працівників дипломатичної служби. Електронне декларування.</w:t>
            </w:r>
            <w:r w:rsidRPr="001B4D2D">
              <w:rPr>
                <w:rFonts w:ascii="Osnova MFA Cyrillic" w:hAnsi="Osnova MFA Cyrillic"/>
                <w:sz w:val="24"/>
                <w:szCs w:val="24"/>
              </w:rPr>
              <w:t xml:space="preserve"> </w:t>
            </w:r>
            <w:r w:rsidRPr="001B4D2D">
              <w:rPr>
                <w:rFonts w:ascii="Osnova MFA Cyrillic" w:hAnsi="Osnova MFA Cyrillic" w:cs="Times New Roman"/>
                <w:sz w:val="24"/>
                <w:szCs w:val="24"/>
                <w:lang w:val="uk-UA"/>
              </w:rPr>
              <w:t>Рекомендації працівникам щодо підготовки до чергового етапу декларування.</w:t>
            </w:r>
          </w:p>
        </w:tc>
        <w:tc>
          <w:tcPr>
            <w:tcW w:w="1559" w:type="dxa"/>
          </w:tcPr>
          <w:p w14:paraId="141E15E9" w14:textId="05B9854A"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Лютий - березень 2026, 2027, 2028 років</w:t>
            </w:r>
          </w:p>
        </w:tc>
        <w:tc>
          <w:tcPr>
            <w:tcW w:w="3118" w:type="dxa"/>
          </w:tcPr>
          <w:p w14:paraId="613B4F9A" w14:textId="24A0C90C"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 з питань запобігання та виявлення корупції</w:t>
            </w:r>
          </w:p>
        </w:tc>
      </w:tr>
      <w:tr w:rsidR="00053C79" w:rsidRPr="001B4D2D" w14:paraId="243F8709" w14:textId="77777777" w:rsidTr="00053C79">
        <w:tc>
          <w:tcPr>
            <w:tcW w:w="607" w:type="dxa"/>
          </w:tcPr>
          <w:p w14:paraId="6296FF28" w14:textId="65300066"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lastRenderedPageBreak/>
              <w:t>3</w:t>
            </w:r>
          </w:p>
        </w:tc>
        <w:tc>
          <w:tcPr>
            <w:tcW w:w="4350" w:type="dxa"/>
          </w:tcPr>
          <w:p w14:paraId="65B1652F" w14:textId="435FC3DE"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Правові засади та практичні аспекти запобігання корупції. Конфлікт інтересів та особливості врегулювання.</w:t>
            </w:r>
            <w:r w:rsidRPr="001B4D2D">
              <w:rPr>
                <w:rFonts w:ascii="Osnova MFA Cyrillic" w:hAnsi="Osnova MFA Cyrillic"/>
                <w:sz w:val="24"/>
                <w:szCs w:val="24"/>
                <w:lang w:val="uk-UA"/>
              </w:rPr>
              <w:t xml:space="preserve"> Формування культури повідомлення про можливі факти корупційних або пов’язаних з корупцією правопорушень</w:t>
            </w:r>
            <w:r w:rsidRPr="001B4D2D">
              <w:rPr>
                <w:rFonts w:ascii="Osnova MFA Cyrillic" w:hAnsi="Osnova MFA Cyrillic" w:cs="Times New Roman"/>
                <w:sz w:val="24"/>
                <w:szCs w:val="24"/>
                <w:lang w:val="uk-UA"/>
              </w:rPr>
              <w:t>.</w:t>
            </w:r>
          </w:p>
        </w:tc>
        <w:tc>
          <w:tcPr>
            <w:tcW w:w="1559" w:type="dxa"/>
          </w:tcPr>
          <w:p w14:paraId="6183A81E" w14:textId="35ED0A1E"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Вересень 2026, 2027, 2028 років</w:t>
            </w:r>
          </w:p>
        </w:tc>
        <w:tc>
          <w:tcPr>
            <w:tcW w:w="3118" w:type="dxa"/>
          </w:tcPr>
          <w:p w14:paraId="12D58442" w14:textId="6B2492E4"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 з питань запобігання та виявлення корупції</w:t>
            </w:r>
          </w:p>
        </w:tc>
      </w:tr>
      <w:tr w:rsidR="00053C79" w:rsidRPr="001B4D2D" w14:paraId="5CD19D76" w14:textId="77777777" w:rsidTr="00053C79">
        <w:trPr>
          <w:trHeight w:val="486"/>
        </w:trPr>
        <w:tc>
          <w:tcPr>
            <w:tcW w:w="607" w:type="dxa"/>
          </w:tcPr>
          <w:p w14:paraId="342C1A72" w14:textId="7F3DCCC0" w:rsidR="00053C79" w:rsidRPr="001B4D2D" w:rsidRDefault="00053C79" w:rsidP="001B4D2D">
            <w:pPr>
              <w:tabs>
                <w:tab w:val="left" w:pos="3720"/>
              </w:tabs>
              <w:spacing w:line="240" w:lineRule="auto"/>
              <w:jc w:val="both"/>
              <w:rPr>
                <w:rFonts w:ascii="Osnova MFA Cyrillic" w:hAnsi="Osnova MFA Cyrillic" w:cs="Times New Roman"/>
                <w:bCs/>
                <w:sz w:val="24"/>
                <w:szCs w:val="24"/>
                <w:lang w:val="uk-UA"/>
              </w:rPr>
            </w:pPr>
            <w:r w:rsidRPr="001B4D2D">
              <w:rPr>
                <w:rFonts w:ascii="Osnova MFA Cyrillic" w:hAnsi="Osnova MFA Cyrillic" w:cs="Times New Roman"/>
                <w:bCs/>
                <w:sz w:val="24"/>
                <w:szCs w:val="24"/>
                <w:lang w:val="uk-UA"/>
              </w:rPr>
              <w:t>4</w:t>
            </w:r>
          </w:p>
        </w:tc>
        <w:tc>
          <w:tcPr>
            <w:tcW w:w="4350" w:type="dxa"/>
          </w:tcPr>
          <w:p w14:paraId="4E6318E7" w14:textId="4BE9E9CC" w:rsidR="00053C79" w:rsidRPr="001B4D2D" w:rsidRDefault="00053C79" w:rsidP="00335CEE">
            <w:pPr>
              <w:tabs>
                <w:tab w:val="left" w:pos="3720"/>
              </w:tabs>
              <w:spacing w:after="0"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Повідомлення про корупцію.</w:t>
            </w:r>
            <w:r w:rsidRPr="001B4D2D">
              <w:rPr>
                <w:rFonts w:ascii="Osnova MFA Cyrillic" w:hAnsi="Osnova MFA Cyrillic"/>
                <w:sz w:val="24"/>
                <w:szCs w:val="24"/>
              </w:rPr>
              <w:t xml:space="preserve"> </w:t>
            </w:r>
            <w:r w:rsidRPr="001B4D2D">
              <w:rPr>
                <w:rFonts w:ascii="Osnova MFA Cyrillic" w:hAnsi="Osnova MFA Cyrillic" w:cs="Times New Roman"/>
                <w:sz w:val="24"/>
                <w:szCs w:val="24"/>
                <w:lang w:val="uk-UA"/>
              </w:rPr>
              <w:t>Поняття викривачів корупції, особливості розгляду їх повідомлень про факти корупції в СОДС, захист їх прав та законних інтересів.</w:t>
            </w:r>
          </w:p>
        </w:tc>
        <w:tc>
          <w:tcPr>
            <w:tcW w:w="1559" w:type="dxa"/>
          </w:tcPr>
          <w:p w14:paraId="4ABF31A1" w14:textId="2682AB1C"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Грудень 2026, 2027, 2028 років</w:t>
            </w:r>
          </w:p>
        </w:tc>
        <w:tc>
          <w:tcPr>
            <w:tcW w:w="3118" w:type="dxa"/>
          </w:tcPr>
          <w:p w14:paraId="23DFD3EB" w14:textId="3AF3F101" w:rsidR="00053C79" w:rsidRPr="001B4D2D" w:rsidRDefault="00053C79" w:rsidP="001B4D2D">
            <w:pPr>
              <w:tabs>
                <w:tab w:val="left" w:pos="3720"/>
              </w:tabs>
              <w:spacing w:line="240" w:lineRule="auto"/>
              <w:jc w:val="both"/>
              <w:rPr>
                <w:rFonts w:ascii="Osnova MFA Cyrillic" w:hAnsi="Osnova MFA Cyrillic" w:cs="Times New Roman"/>
                <w:sz w:val="24"/>
                <w:szCs w:val="24"/>
                <w:lang w:val="uk-UA"/>
              </w:rPr>
            </w:pPr>
            <w:r w:rsidRPr="001B4D2D">
              <w:rPr>
                <w:rFonts w:ascii="Osnova MFA Cyrillic" w:hAnsi="Osnova MFA Cyrillic" w:cs="Times New Roman"/>
                <w:sz w:val="24"/>
                <w:szCs w:val="24"/>
                <w:lang w:val="uk-UA"/>
              </w:rPr>
              <w:t>Сектор з питань запобігання та виявлення корупції</w:t>
            </w:r>
          </w:p>
        </w:tc>
      </w:tr>
    </w:tbl>
    <w:p w14:paraId="3D07AA84" w14:textId="77777777" w:rsidR="00335CEE" w:rsidRDefault="00335CEE" w:rsidP="00335CEE">
      <w:pPr>
        <w:pStyle w:val="a3"/>
        <w:tabs>
          <w:tab w:val="left" w:pos="1134"/>
        </w:tabs>
        <w:spacing w:after="0" w:line="240" w:lineRule="auto"/>
        <w:ind w:left="709"/>
        <w:jc w:val="both"/>
        <w:rPr>
          <w:rFonts w:ascii="Osnova MFA Cyrillic" w:eastAsia="SimSun" w:hAnsi="Osnova MFA Cyrillic" w:cs="Times New Roman"/>
          <w:color w:val="000000"/>
          <w:sz w:val="24"/>
          <w:szCs w:val="24"/>
          <w:lang w:val="uk-UA" w:eastAsia="en-US"/>
        </w:rPr>
      </w:pPr>
    </w:p>
    <w:p w14:paraId="5FF0BE96" w14:textId="725F39DD" w:rsidR="009866BC" w:rsidRPr="00335CEE" w:rsidRDefault="009866BC" w:rsidP="00335CEE">
      <w:pPr>
        <w:pStyle w:val="a3"/>
        <w:numPr>
          <w:ilvl w:val="0"/>
          <w:numId w:val="36"/>
        </w:numPr>
        <w:tabs>
          <w:tab w:val="left" w:pos="1134"/>
        </w:tabs>
        <w:spacing w:after="0" w:line="240" w:lineRule="auto"/>
        <w:ind w:left="0" w:firstLine="709"/>
        <w:jc w:val="both"/>
        <w:rPr>
          <w:rFonts w:ascii="Osnova MFA Cyrillic" w:eastAsia="SimSun" w:hAnsi="Osnova MFA Cyrillic" w:cs="Times New Roman"/>
          <w:color w:val="000000"/>
          <w:sz w:val="24"/>
          <w:szCs w:val="24"/>
          <w:lang w:val="uk-UA" w:eastAsia="en-US"/>
        </w:rPr>
      </w:pPr>
      <w:r w:rsidRPr="00335CEE">
        <w:rPr>
          <w:rFonts w:ascii="Osnova MFA Cyrillic" w:eastAsia="SimSun" w:hAnsi="Osnova MFA Cyrillic" w:cs="Times New Roman"/>
          <w:color w:val="000000"/>
          <w:sz w:val="24"/>
          <w:szCs w:val="24"/>
          <w:lang w:val="uk-UA" w:eastAsia="en-US"/>
        </w:rPr>
        <w:t>Окрім зазначених навчальних заходів з поширення інформації про Антикорупційну програму та інформації щодо програм антикорупційного спрямування в органах дипломатичної служби, з урахуванням особливостей їх організаційно-правової діяльності, планується:</w:t>
      </w:r>
    </w:p>
    <w:p w14:paraId="5F27D09B" w14:textId="397BC42A" w:rsidR="00335CEE" w:rsidRDefault="009866BC" w:rsidP="00335CEE">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335CEE">
        <w:rPr>
          <w:rFonts w:ascii="Osnova MFA Cyrillic" w:hAnsi="Osnova MFA Cyrillic" w:cs="Times New Roman"/>
          <w:sz w:val="24"/>
          <w:szCs w:val="24"/>
          <w:lang w:val="uk-UA"/>
        </w:rPr>
        <w:t>оприлюднення на вебпорталі МЗС тексту Антикорупційної програми, а також інформації щодо її виконання;</w:t>
      </w:r>
    </w:p>
    <w:p w14:paraId="4773877F" w14:textId="77777777" w:rsidR="00335CEE" w:rsidRDefault="009866BC" w:rsidP="00335CEE">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335CEE">
        <w:rPr>
          <w:rFonts w:ascii="Osnova MFA Cyrillic" w:hAnsi="Osnova MFA Cyrillic" w:cs="Times New Roman"/>
          <w:sz w:val="24"/>
          <w:szCs w:val="24"/>
          <w:lang w:val="uk-UA"/>
        </w:rPr>
        <w:t xml:space="preserve">розміщення на вебпорталі </w:t>
      </w:r>
      <w:r w:rsidR="002C09D7" w:rsidRPr="00335CEE">
        <w:rPr>
          <w:rFonts w:ascii="Osnova MFA Cyrillic" w:hAnsi="Osnova MFA Cyrillic" w:cs="Times New Roman"/>
          <w:sz w:val="24"/>
          <w:szCs w:val="24"/>
          <w:lang w:val="uk-UA"/>
        </w:rPr>
        <w:t>МЗС</w:t>
      </w:r>
      <w:r w:rsidRPr="00335CEE">
        <w:rPr>
          <w:rFonts w:ascii="Osnova MFA Cyrillic" w:hAnsi="Osnova MFA Cyrillic" w:cs="Times New Roman"/>
          <w:sz w:val="24"/>
          <w:szCs w:val="24"/>
          <w:lang w:val="uk-UA"/>
        </w:rPr>
        <w:t xml:space="preserve">, інтернет-ресурсах, у соціальних мережах, медіа інтерв’ю, пресрелізів, брифінгів за участі керівництва </w:t>
      </w:r>
      <w:r w:rsidR="002C09D7" w:rsidRPr="00335CEE">
        <w:rPr>
          <w:rFonts w:ascii="Osnova MFA Cyrillic" w:hAnsi="Osnova MFA Cyrillic" w:cs="Times New Roman"/>
          <w:sz w:val="24"/>
          <w:szCs w:val="24"/>
          <w:lang w:val="uk-UA"/>
        </w:rPr>
        <w:t>МЗС</w:t>
      </w:r>
      <w:r w:rsidRPr="00335CEE">
        <w:rPr>
          <w:rFonts w:ascii="Osnova MFA Cyrillic" w:hAnsi="Osnova MFA Cyrillic" w:cs="Times New Roman"/>
          <w:sz w:val="24"/>
          <w:szCs w:val="24"/>
          <w:lang w:val="uk-UA"/>
        </w:rPr>
        <w:t xml:space="preserve"> із питань антикорупційної діяльності;</w:t>
      </w:r>
    </w:p>
    <w:p w14:paraId="40FDAB21" w14:textId="77777777" w:rsidR="00335CEE" w:rsidRDefault="009866BC" w:rsidP="00335CEE">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335CEE">
        <w:rPr>
          <w:rFonts w:ascii="Osnova MFA Cyrillic" w:hAnsi="Osnova MFA Cyrillic" w:cs="Times New Roman"/>
          <w:sz w:val="24"/>
          <w:szCs w:val="24"/>
          <w:lang w:val="uk-UA"/>
        </w:rPr>
        <w:t xml:space="preserve">оприлюднення на вебпорталі </w:t>
      </w:r>
      <w:r w:rsidR="002C09D7" w:rsidRPr="00335CEE">
        <w:rPr>
          <w:rFonts w:ascii="Osnova MFA Cyrillic" w:hAnsi="Osnova MFA Cyrillic" w:cs="Times New Roman"/>
          <w:sz w:val="24"/>
          <w:szCs w:val="24"/>
          <w:lang w:val="uk-UA"/>
        </w:rPr>
        <w:t>МЗС</w:t>
      </w:r>
      <w:r w:rsidRPr="00335CEE">
        <w:rPr>
          <w:rFonts w:ascii="Osnova MFA Cyrillic" w:hAnsi="Osnova MFA Cyrillic" w:cs="Times New Roman"/>
          <w:sz w:val="24"/>
          <w:szCs w:val="24"/>
          <w:lang w:val="uk-UA"/>
        </w:rPr>
        <w:t xml:space="preserve"> текстів нормативно-правових актів у сфері запобігання та протидії корупції, розпорядчих документів </w:t>
      </w:r>
      <w:r w:rsidR="002C09D7" w:rsidRPr="00335CEE">
        <w:rPr>
          <w:rFonts w:ascii="Osnova MFA Cyrillic" w:hAnsi="Osnova MFA Cyrillic" w:cs="Times New Roman"/>
          <w:sz w:val="24"/>
          <w:szCs w:val="24"/>
          <w:lang w:val="uk-UA"/>
        </w:rPr>
        <w:t>МЗС</w:t>
      </w:r>
      <w:r w:rsidRPr="00335CEE">
        <w:rPr>
          <w:rFonts w:ascii="Osnova MFA Cyrillic" w:hAnsi="Osnova MFA Cyrillic" w:cs="Times New Roman"/>
          <w:sz w:val="24"/>
          <w:szCs w:val="24"/>
          <w:lang w:val="uk-UA"/>
        </w:rPr>
        <w:t xml:space="preserve"> антикорупційного спрямування, а також відповідних науково-методичних матеріалів;</w:t>
      </w:r>
    </w:p>
    <w:p w14:paraId="700567CD" w14:textId="77777777" w:rsidR="0066167C" w:rsidRPr="0066167C" w:rsidRDefault="002C09D7" w:rsidP="0066167C">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335CEE">
        <w:rPr>
          <w:rFonts w:ascii="Osnova MFA Cyrillic" w:eastAsia="SimSun" w:hAnsi="Osnova MFA Cyrillic" w:cstheme="majorBidi"/>
          <w:sz w:val="24"/>
          <w:szCs w:val="24"/>
          <w:lang w:val="uk-UA" w:eastAsia="en-US"/>
        </w:rPr>
        <w:t>направлення відповідних інформаційних циркулярних листів працівникам СОДС</w:t>
      </w:r>
      <w:r w:rsidR="00335CEE">
        <w:rPr>
          <w:rFonts w:ascii="Osnova MFA Cyrillic" w:eastAsia="SimSun" w:hAnsi="Osnova MFA Cyrillic" w:cstheme="majorBidi"/>
          <w:sz w:val="24"/>
          <w:szCs w:val="24"/>
          <w:lang w:val="uk-UA" w:eastAsia="en-US"/>
        </w:rPr>
        <w:t>;</w:t>
      </w:r>
    </w:p>
    <w:p w14:paraId="0DCF4DED" w14:textId="77777777" w:rsidR="0066167C" w:rsidRDefault="009866BC" w:rsidP="0066167C">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66167C">
        <w:rPr>
          <w:rFonts w:ascii="Osnova MFA Cyrillic" w:hAnsi="Osnova MFA Cyrillic" w:cs="Times New Roman"/>
          <w:sz w:val="24"/>
          <w:szCs w:val="24"/>
          <w:lang w:val="uk-UA"/>
        </w:rPr>
        <w:t>поширення серед працівників отриманої інформації про доступні безкоштовні онлайн-курси антикорупційного спрямування з питань проходження державної служби тощо;</w:t>
      </w:r>
    </w:p>
    <w:p w14:paraId="0E7DB91E" w14:textId="77777777" w:rsidR="0066167C" w:rsidRDefault="009866BC" w:rsidP="0066167C">
      <w:pPr>
        <w:pStyle w:val="a3"/>
        <w:numPr>
          <w:ilvl w:val="0"/>
          <w:numId w:val="37"/>
        </w:numPr>
        <w:tabs>
          <w:tab w:val="left" w:pos="1134"/>
        </w:tabs>
        <w:spacing w:line="240" w:lineRule="auto"/>
        <w:ind w:left="0" w:firstLine="709"/>
        <w:jc w:val="both"/>
        <w:rPr>
          <w:rFonts w:ascii="Osnova MFA Cyrillic" w:hAnsi="Osnova MFA Cyrillic" w:cs="Times New Roman"/>
          <w:sz w:val="24"/>
          <w:szCs w:val="24"/>
          <w:lang w:val="uk-UA"/>
        </w:rPr>
      </w:pPr>
      <w:r w:rsidRPr="0066167C">
        <w:rPr>
          <w:rFonts w:ascii="Osnova MFA Cyrillic" w:hAnsi="Osnova MFA Cyrillic" w:cs="Times New Roman"/>
          <w:sz w:val="24"/>
          <w:szCs w:val="24"/>
          <w:lang w:val="uk-UA"/>
        </w:rPr>
        <w:t>проведення з працівниками індивідуальних бесід, надання консультацій з питань дотримання антикорупційного законодавства;</w:t>
      </w:r>
    </w:p>
    <w:p w14:paraId="191EC04B" w14:textId="69408823" w:rsidR="00071EFE" w:rsidRPr="0066167C" w:rsidRDefault="009866BC" w:rsidP="0066167C">
      <w:pPr>
        <w:pStyle w:val="a3"/>
        <w:numPr>
          <w:ilvl w:val="0"/>
          <w:numId w:val="37"/>
        </w:numPr>
        <w:tabs>
          <w:tab w:val="left" w:pos="1134"/>
        </w:tabs>
        <w:spacing w:after="0" w:line="240" w:lineRule="auto"/>
        <w:ind w:left="0" w:firstLine="709"/>
        <w:jc w:val="both"/>
        <w:rPr>
          <w:rFonts w:ascii="Osnova MFA Cyrillic" w:eastAsia="SimSun" w:hAnsi="Osnova MFA Cyrillic" w:cstheme="majorBidi"/>
          <w:sz w:val="24"/>
          <w:szCs w:val="24"/>
          <w:lang w:val="uk-UA" w:eastAsia="en-US"/>
        </w:rPr>
      </w:pPr>
      <w:r w:rsidRPr="0066167C">
        <w:rPr>
          <w:rFonts w:ascii="Osnova MFA Cyrillic" w:hAnsi="Osnova MFA Cyrillic" w:cs="Times New Roman"/>
          <w:sz w:val="24"/>
          <w:szCs w:val="24"/>
          <w:lang w:val="uk-UA"/>
        </w:rPr>
        <w:t xml:space="preserve">надання структурним підрозділам </w:t>
      </w:r>
      <w:r w:rsidR="002C09D7" w:rsidRPr="0066167C">
        <w:rPr>
          <w:rFonts w:ascii="Osnova MFA Cyrillic" w:hAnsi="Osnova MFA Cyrillic" w:cs="Times New Roman"/>
          <w:sz w:val="24"/>
          <w:szCs w:val="24"/>
          <w:lang w:val="uk-UA"/>
        </w:rPr>
        <w:t>МЗС</w:t>
      </w:r>
      <w:r w:rsidRPr="0066167C">
        <w:rPr>
          <w:rFonts w:ascii="Osnova MFA Cyrillic" w:hAnsi="Osnova MFA Cyrillic" w:cs="Times New Roman"/>
          <w:sz w:val="24"/>
          <w:szCs w:val="24"/>
          <w:lang w:val="uk-UA"/>
        </w:rPr>
        <w:t xml:space="preserve"> та </w:t>
      </w:r>
      <w:r w:rsidR="002C09D7" w:rsidRPr="0066167C">
        <w:rPr>
          <w:rFonts w:ascii="Osnova MFA Cyrillic" w:hAnsi="Osnova MFA Cyrillic" w:cs="Times New Roman"/>
          <w:sz w:val="24"/>
          <w:szCs w:val="24"/>
          <w:lang w:val="uk-UA"/>
        </w:rPr>
        <w:t>ЗДУ</w:t>
      </w:r>
      <w:r w:rsidRPr="0066167C">
        <w:rPr>
          <w:rFonts w:ascii="Osnova MFA Cyrillic" w:hAnsi="Osnova MFA Cyrillic" w:cs="Times New Roman"/>
          <w:sz w:val="24"/>
          <w:szCs w:val="24"/>
          <w:lang w:val="uk-UA"/>
        </w:rPr>
        <w:t xml:space="preserve"> (за зверненнями) роз’яснень щодо застосування антикорупційного законодавства.</w:t>
      </w:r>
    </w:p>
    <w:p w14:paraId="4154BACE" w14:textId="77777777" w:rsidR="0066167C" w:rsidRPr="0066167C" w:rsidRDefault="0066167C" w:rsidP="0066167C">
      <w:pPr>
        <w:pStyle w:val="a3"/>
        <w:tabs>
          <w:tab w:val="left" w:pos="1134"/>
        </w:tabs>
        <w:spacing w:after="0" w:line="240" w:lineRule="auto"/>
        <w:ind w:left="709"/>
        <w:jc w:val="both"/>
        <w:rPr>
          <w:rFonts w:ascii="Osnova MFA Cyrillic" w:eastAsia="SimSun" w:hAnsi="Osnova MFA Cyrillic" w:cstheme="majorBidi"/>
          <w:sz w:val="24"/>
          <w:szCs w:val="24"/>
          <w:lang w:val="uk-UA" w:eastAsia="en-US"/>
        </w:rPr>
      </w:pPr>
    </w:p>
    <w:p w14:paraId="08293EE9" w14:textId="11990421" w:rsidR="0066167C" w:rsidRDefault="00A2488A" w:rsidP="0066167C">
      <w:pPr>
        <w:spacing w:after="0" w:line="240" w:lineRule="auto"/>
        <w:ind w:firstLine="709"/>
        <w:jc w:val="center"/>
        <w:rPr>
          <w:rFonts w:ascii="Osnova MFA Cyrillic" w:hAnsi="Osnova MFA Cyrillic"/>
          <w:sz w:val="24"/>
          <w:szCs w:val="24"/>
          <w:lang w:val="uk-UA"/>
        </w:rPr>
      </w:pPr>
      <w:r w:rsidRPr="001B4D2D">
        <w:rPr>
          <w:rFonts w:ascii="Osnova MFA Cyrillic" w:hAnsi="Osnova MFA Cyrillic"/>
          <w:b/>
          <w:bCs/>
          <w:sz w:val="24"/>
          <w:szCs w:val="24"/>
          <w:lang w:val="uk-UA"/>
        </w:rPr>
        <w:t xml:space="preserve">IV. Моніторинг, оцінка виконання та перегляд </w:t>
      </w:r>
      <w:r w:rsidR="00954AA3" w:rsidRPr="00954AA3">
        <w:rPr>
          <w:rFonts w:ascii="Osnova MFA Cyrillic" w:hAnsi="Osnova MFA Cyrillic"/>
          <w:b/>
          <w:bCs/>
          <w:sz w:val="24"/>
          <w:szCs w:val="24"/>
          <w:lang w:val="uk-UA"/>
        </w:rPr>
        <w:t>Антикорупційної програми</w:t>
      </w:r>
    </w:p>
    <w:p w14:paraId="0B23F7D0" w14:textId="77777777" w:rsidR="00954AA3" w:rsidRPr="001B4D2D" w:rsidRDefault="00954AA3" w:rsidP="0066167C">
      <w:pPr>
        <w:spacing w:after="0" w:line="240" w:lineRule="auto"/>
        <w:ind w:firstLine="709"/>
        <w:jc w:val="center"/>
        <w:rPr>
          <w:rFonts w:ascii="Osnova MFA Cyrillic" w:hAnsi="Osnova MFA Cyrillic"/>
          <w:b/>
          <w:bCs/>
          <w:sz w:val="24"/>
          <w:szCs w:val="24"/>
          <w:lang w:val="uk-UA"/>
        </w:rPr>
      </w:pPr>
    </w:p>
    <w:p w14:paraId="73A1B010" w14:textId="7DE6AB32" w:rsidR="000C2893" w:rsidRPr="001B4D2D" w:rsidRDefault="000C2893" w:rsidP="0066167C">
      <w:pPr>
        <w:pStyle w:val="a3"/>
        <w:widowControl w:val="0"/>
        <w:numPr>
          <w:ilvl w:val="0"/>
          <w:numId w:val="10"/>
        </w:numPr>
        <w:tabs>
          <w:tab w:val="left" w:pos="1134"/>
        </w:tabs>
        <w:spacing w:line="240" w:lineRule="auto"/>
        <w:ind w:left="0" w:firstLine="709"/>
        <w:jc w:val="both"/>
        <w:rPr>
          <w:rFonts w:ascii="Osnova MFA Cyrillic" w:eastAsia="Times New Roman" w:hAnsi="Osnova MFA Cyrillic" w:cs="Times New Roman"/>
          <w:sz w:val="24"/>
          <w:szCs w:val="24"/>
          <w:lang w:val="uk-UA" w:eastAsia="ru-RU"/>
        </w:rPr>
      </w:pPr>
      <w:r w:rsidRPr="001B4D2D">
        <w:rPr>
          <w:rFonts w:ascii="Osnova MFA Cyrillic" w:eastAsia="Times New Roman" w:hAnsi="Osnova MFA Cyrillic" w:cs="Times New Roman"/>
          <w:sz w:val="24"/>
          <w:szCs w:val="24"/>
          <w:lang w:val="uk-UA" w:eastAsia="ru-RU"/>
        </w:rPr>
        <w:t>Моніторинг та загальна координація роботи щодо виконання Антикорупційної програми покладаються на уповноважений підрозділ з питань запобігання та виявлення корупції МЗС (далі – Уповноважений підрозділ).</w:t>
      </w:r>
    </w:p>
    <w:p w14:paraId="34CAAFEB" w14:textId="77777777" w:rsidR="000C2893" w:rsidRPr="001B4D2D" w:rsidRDefault="000C2893" w:rsidP="0066167C">
      <w:pPr>
        <w:pStyle w:val="a3"/>
        <w:widowControl w:val="0"/>
        <w:tabs>
          <w:tab w:val="left" w:pos="993"/>
        </w:tabs>
        <w:spacing w:line="240" w:lineRule="auto"/>
        <w:ind w:left="0" w:firstLine="709"/>
        <w:jc w:val="both"/>
        <w:rPr>
          <w:rFonts w:ascii="Osnova MFA Cyrillic" w:eastAsia="Times New Roman" w:hAnsi="Osnova MFA Cyrillic" w:cs="Times New Roman"/>
          <w:sz w:val="24"/>
          <w:szCs w:val="24"/>
          <w:lang w:val="uk-UA" w:eastAsia="ru-RU"/>
        </w:rPr>
      </w:pPr>
    </w:p>
    <w:p w14:paraId="687FBA1A" w14:textId="46D22106" w:rsidR="0066167C" w:rsidRDefault="00A2488A"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1B4D2D">
        <w:rPr>
          <w:rFonts w:ascii="Osnova MFA Cyrillic" w:eastAsia="Times New Roman" w:hAnsi="Osnova MFA Cyrillic" w:cs="Times New Roman"/>
          <w:sz w:val="24"/>
          <w:szCs w:val="24"/>
          <w:lang w:val="uk-UA" w:eastAsia="ru-RU"/>
        </w:rPr>
        <w:t>Уповноваженим підрозділом</w:t>
      </w:r>
      <w:r w:rsidR="006858C1" w:rsidRPr="001B4D2D">
        <w:rPr>
          <w:rFonts w:ascii="Osnova MFA Cyrillic" w:eastAsia="Times New Roman" w:hAnsi="Osnova MFA Cyrillic" w:cs="Times New Roman"/>
          <w:sz w:val="24"/>
          <w:szCs w:val="24"/>
          <w:lang w:val="uk-UA" w:eastAsia="ru-RU"/>
        </w:rPr>
        <w:t xml:space="preserve">, з урахуванням специфіки діяльності </w:t>
      </w:r>
      <w:r w:rsidR="005C6A55" w:rsidRPr="001B4D2D">
        <w:rPr>
          <w:rFonts w:ascii="Osnova MFA Cyrillic" w:eastAsia="Times New Roman" w:hAnsi="Osnova MFA Cyrillic" w:cs="Times New Roman"/>
          <w:sz w:val="24"/>
          <w:szCs w:val="24"/>
          <w:lang w:val="uk-UA" w:eastAsia="ru-RU"/>
        </w:rPr>
        <w:t xml:space="preserve">системи </w:t>
      </w:r>
      <w:r w:rsidR="006858C1" w:rsidRPr="001B4D2D">
        <w:rPr>
          <w:rFonts w:ascii="Osnova MFA Cyrillic" w:eastAsia="Times New Roman" w:hAnsi="Osnova MFA Cyrillic" w:cs="Times New Roman"/>
          <w:sz w:val="24"/>
          <w:szCs w:val="24"/>
          <w:lang w:val="uk-UA" w:eastAsia="ru-RU"/>
        </w:rPr>
        <w:t xml:space="preserve">органів дипломатичної служби та їх взаємодії, </w:t>
      </w:r>
      <w:r w:rsidR="00F63AA8" w:rsidRPr="001B4D2D">
        <w:rPr>
          <w:rFonts w:ascii="Osnova MFA Cyrillic" w:eastAsia="Times New Roman" w:hAnsi="Osnova MFA Cyrillic" w:cs="Times New Roman"/>
          <w:sz w:val="24"/>
          <w:szCs w:val="24"/>
          <w:lang w:val="uk-UA" w:eastAsia="ru-RU"/>
        </w:rPr>
        <w:t>щоквартально</w:t>
      </w:r>
      <w:r w:rsidR="006858C1" w:rsidRPr="0066167C">
        <w:rPr>
          <w:rFonts w:ascii="Osnova MFA Cyrillic" w:eastAsia="Times New Roman" w:hAnsi="Osnova MFA Cyrillic" w:cs="Times New Roman"/>
          <w:sz w:val="24"/>
          <w:szCs w:val="24"/>
          <w:lang w:val="uk-UA" w:eastAsia="ru-RU"/>
        </w:rPr>
        <w:t xml:space="preserve"> </w:t>
      </w:r>
      <w:r w:rsidR="006858C1" w:rsidRPr="001B4D2D">
        <w:rPr>
          <w:rFonts w:ascii="Osnova MFA Cyrillic" w:eastAsia="Times New Roman" w:hAnsi="Osnova MFA Cyrillic" w:cs="Times New Roman"/>
          <w:sz w:val="24"/>
          <w:szCs w:val="24"/>
          <w:lang w:val="uk-UA" w:eastAsia="ru-RU"/>
        </w:rPr>
        <w:t xml:space="preserve">здійснюватиметься моніторинг стану впровадження та ефективності виконання визначених і затверджених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006858C1" w:rsidRPr="001B4D2D">
        <w:rPr>
          <w:rFonts w:ascii="Osnova MFA Cyrillic" w:eastAsia="Times New Roman" w:hAnsi="Osnova MFA Cyrillic" w:cs="Times New Roman"/>
          <w:sz w:val="24"/>
          <w:szCs w:val="24"/>
          <w:lang w:val="uk-UA" w:eastAsia="ru-RU"/>
        </w:rPr>
        <w:t xml:space="preserve"> заходів.</w:t>
      </w:r>
    </w:p>
    <w:p w14:paraId="48ACAA0E"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5EB8CFE2" w14:textId="29C00FA9" w:rsidR="0066167C" w:rsidRDefault="000C2893"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Моніторинг реалізації Антикорупційної програми проводиться з метою контролю стану управління корупційними ризиками, виявлення, усунення недоліків у положеннях антикорупційної програми та забезпечується шляхом систематичного збору, узагальнення та аналізу інформації про повноту, своєчасність, фактичний стан виконання заходів (з реалізації відомчої антикорупційної політики, впливу на корупційні ризики, навчальних та інформаційних), оцінки їх актуальності та </w:t>
      </w:r>
      <w:r w:rsidRPr="0066167C">
        <w:rPr>
          <w:rFonts w:ascii="Osnova MFA Cyrillic" w:eastAsia="Times New Roman" w:hAnsi="Osnova MFA Cyrillic" w:cs="Times New Roman"/>
          <w:sz w:val="24"/>
          <w:szCs w:val="24"/>
          <w:lang w:val="uk-UA" w:eastAsia="ru-RU"/>
        </w:rPr>
        <w:lastRenderedPageBreak/>
        <w:t>відповідності середовищу.</w:t>
      </w:r>
    </w:p>
    <w:p w14:paraId="0C4ADA5F"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1160ED51" w14:textId="6BC9ABBC" w:rsidR="006858C1" w:rsidRDefault="006858C1"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Структурні підрозділи апарату МЗС, </w:t>
      </w:r>
      <w:r w:rsidR="00A2488A" w:rsidRPr="0066167C">
        <w:rPr>
          <w:rFonts w:ascii="Osnova MFA Cyrillic" w:eastAsia="Times New Roman" w:hAnsi="Osnova MFA Cyrillic" w:cs="Times New Roman"/>
          <w:sz w:val="24"/>
          <w:szCs w:val="24"/>
          <w:lang w:val="uk-UA" w:eastAsia="ru-RU"/>
        </w:rPr>
        <w:t>П</w:t>
      </w:r>
      <w:r w:rsidRPr="0066167C">
        <w:rPr>
          <w:rFonts w:ascii="Osnova MFA Cyrillic" w:eastAsia="Times New Roman" w:hAnsi="Osnova MFA Cyrillic" w:cs="Times New Roman"/>
          <w:sz w:val="24"/>
          <w:szCs w:val="24"/>
          <w:lang w:val="uk-UA" w:eastAsia="ru-RU"/>
        </w:rPr>
        <w:t xml:space="preserve">редставництва МЗС на території України та </w:t>
      </w:r>
      <w:r w:rsidR="00A2488A" w:rsidRPr="0066167C">
        <w:rPr>
          <w:rFonts w:ascii="Osnova MFA Cyrillic" w:eastAsia="Times New Roman" w:hAnsi="Osnova MFA Cyrillic" w:cs="Times New Roman"/>
          <w:sz w:val="24"/>
          <w:szCs w:val="24"/>
          <w:lang w:val="uk-UA" w:eastAsia="ru-RU"/>
        </w:rPr>
        <w:t>закордонні дипломатичні установи України</w:t>
      </w:r>
      <w:r w:rsidRPr="0066167C">
        <w:rPr>
          <w:rFonts w:ascii="Osnova MFA Cyrillic" w:eastAsia="Times New Roman" w:hAnsi="Osnova MFA Cyrillic" w:cs="Times New Roman"/>
          <w:sz w:val="24"/>
          <w:szCs w:val="24"/>
          <w:lang w:val="uk-UA" w:eastAsia="ru-RU"/>
        </w:rPr>
        <w:t>, що відповідальні за реалізаці</w:t>
      </w:r>
      <w:r w:rsidR="00A2488A" w:rsidRPr="0066167C">
        <w:rPr>
          <w:rFonts w:ascii="Osnova MFA Cyrillic" w:eastAsia="Times New Roman" w:hAnsi="Osnova MFA Cyrillic" w:cs="Times New Roman"/>
          <w:sz w:val="24"/>
          <w:szCs w:val="24"/>
          <w:lang w:val="uk-UA" w:eastAsia="ru-RU"/>
        </w:rPr>
        <w:t>ю</w:t>
      </w:r>
      <w:r w:rsidRPr="0066167C">
        <w:rPr>
          <w:rFonts w:ascii="Osnova MFA Cyrillic" w:eastAsia="Times New Roman" w:hAnsi="Osnova MFA Cyrillic" w:cs="Times New Roman"/>
          <w:sz w:val="24"/>
          <w:szCs w:val="24"/>
          <w:lang w:val="uk-UA" w:eastAsia="ru-RU"/>
        </w:rPr>
        <w:t xml:space="preserve"> заходів </w:t>
      </w:r>
      <w:r w:rsidR="00A2488A" w:rsidRPr="0066167C">
        <w:rPr>
          <w:rFonts w:ascii="Osnova MFA Cyrillic" w:eastAsia="Times New Roman" w:hAnsi="Osnova MFA Cyrillic" w:cs="Times New Roman"/>
          <w:sz w:val="24"/>
          <w:szCs w:val="24"/>
          <w:lang w:val="uk-UA" w:eastAsia="ru-RU"/>
        </w:rPr>
        <w:t>впливу на</w:t>
      </w:r>
      <w:r w:rsidRPr="0066167C">
        <w:rPr>
          <w:rFonts w:ascii="Osnova MFA Cyrillic" w:eastAsia="Times New Roman" w:hAnsi="Osnova MFA Cyrillic" w:cs="Times New Roman"/>
          <w:sz w:val="24"/>
          <w:szCs w:val="24"/>
          <w:lang w:val="uk-UA" w:eastAsia="ru-RU"/>
        </w:rPr>
        <w:t xml:space="preserve"> корупційн</w:t>
      </w:r>
      <w:r w:rsidR="00A2488A" w:rsidRPr="0066167C">
        <w:rPr>
          <w:rFonts w:ascii="Osnova MFA Cyrillic" w:eastAsia="Times New Roman" w:hAnsi="Osnova MFA Cyrillic" w:cs="Times New Roman"/>
          <w:sz w:val="24"/>
          <w:szCs w:val="24"/>
          <w:lang w:val="uk-UA" w:eastAsia="ru-RU"/>
        </w:rPr>
        <w:t>і</w:t>
      </w:r>
      <w:r w:rsidRPr="0066167C">
        <w:rPr>
          <w:rFonts w:ascii="Osnova MFA Cyrillic" w:eastAsia="Times New Roman" w:hAnsi="Osnova MFA Cyrillic" w:cs="Times New Roman"/>
          <w:sz w:val="24"/>
          <w:szCs w:val="24"/>
          <w:lang w:val="uk-UA" w:eastAsia="ru-RU"/>
        </w:rPr>
        <w:t xml:space="preserve"> ризик</w:t>
      </w:r>
      <w:r w:rsidR="00A2488A" w:rsidRPr="0066167C">
        <w:rPr>
          <w:rFonts w:ascii="Osnova MFA Cyrillic" w:eastAsia="Times New Roman" w:hAnsi="Osnova MFA Cyrillic" w:cs="Times New Roman"/>
          <w:sz w:val="24"/>
          <w:szCs w:val="24"/>
          <w:lang w:val="uk-UA" w:eastAsia="ru-RU"/>
        </w:rPr>
        <w:t>и</w:t>
      </w:r>
      <w:r w:rsidRPr="0066167C">
        <w:rPr>
          <w:rFonts w:ascii="Osnova MFA Cyrillic" w:eastAsia="Times New Roman" w:hAnsi="Osnova MFA Cyrillic" w:cs="Times New Roman"/>
          <w:sz w:val="24"/>
          <w:szCs w:val="24"/>
          <w:lang w:val="uk-UA" w:eastAsia="ru-RU"/>
        </w:rPr>
        <w:t xml:space="preserve">, щоквартально до 15 числа місяця наступного за звітним кварталом подають </w:t>
      </w:r>
      <w:r w:rsidR="00672F0C" w:rsidRPr="0066167C">
        <w:rPr>
          <w:rFonts w:ascii="Osnova MFA Cyrillic" w:eastAsia="Times New Roman" w:hAnsi="Osnova MFA Cyrillic" w:cs="Times New Roman"/>
          <w:sz w:val="24"/>
          <w:szCs w:val="24"/>
          <w:lang w:val="uk-UA" w:eastAsia="ru-RU"/>
        </w:rPr>
        <w:t>уповноваженому підрозділу</w:t>
      </w:r>
      <w:r w:rsidRPr="0066167C">
        <w:rPr>
          <w:rFonts w:ascii="Osnova MFA Cyrillic" w:eastAsia="Times New Roman" w:hAnsi="Osnova MFA Cyrillic" w:cs="Times New Roman"/>
          <w:sz w:val="24"/>
          <w:szCs w:val="24"/>
          <w:lang w:val="uk-UA" w:eastAsia="ru-RU"/>
        </w:rPr>
        <w:t xml:space="preserve">, для здійснення моніторингу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66167C">
        <w:rPr>
          <w:rFonts w:ascii="Osnova MFA Cyrillic" w:eastAsia="Times New Roman" w:hAnsi="Osnova MFA Cyrillic" w:cs="Times New Roman"/>
          <w:sz w:val="24"/>
          <w:szCs w:val="24"/>
          <w:lang w:val="uk-UA" w:eastAsia="ru-RU"/>
        </w:rPr>
        <w:t xml:space="preserve">, інформацію про стан виконання визначених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Pr="0066167C">
        <w:rPr>
          <w:rFonts w:ascii="Osnova MFA Cyrillic" w:eastAsia="Times New Roman" w:hAnsi="Osnova MFA Cyrillic" w:cs="Times New Roman"/>
          <w:sz w:val="24"/>
          <w:szCs w:val="24"/>
          <w:lang w:val="uk-UA" w:eastAsia="ru-RU"/>
        </w:rPr>
        <w:t xml:space="preserve"> заходів</w:t>
      </w:r>
      <w:r w:rsidR="005C6A55" w:rsidRPr="0066167C">
        <w:rPr>
          <w:rFonts w:ascii="Osnova MFA Cyrillic" w:eastAsia="Times New Roman" w:hAnsi="Osnova MFA Cyrillic" w:cs="Times New Roman"/>
          <w:sz w:val="24"/>
          <w:szCs w:val="24"/>
          <w:lang w:val="uk-UA" w:eastAsia="ru-RU"/>
        </w:rPr>
        <w:t>,</w:t>
      </w:r>
      <w:r w:rsidR="00584759" w:rsidRPr="0066167C">
        <w:rPr>
          <w:rFonts w:ascii="Osnova MFA Cyrillic" w:eastAsia="Times New Roman" w:hAnsi="Osnova MFA Cyrillic" w:cs="Times New Roman"/>
          <w:sz w:val="24"/>
          <w:szCs w:val="24"/>
          <w:lang w:val="uk-UA" w:eastAsia="ru-RU"/>
        </w:rPr>
        <w:t xml:space="preserve"> а у разі невиконання або несвоєчасного виконання окремих заходів – інформують про причини, що до цього призвели</w:t>
      </w:r>
      <w:r w:rsidRPr="0066167C">
        <w:rPr>
          <w:rFonts w:ascii="Osnova MFA Cyrillic" w:eastAsia="Times New Roman" w:hAnsi="Osnova MFA Cyrillic" w:cs="Times New Roman"/>
          <w:sz w:val="24"/>
          <w:szCs w:val="24"/>
          <w:lang w:val="uk-UA" w:eastAsia="ru-RU"/>
        </w:rPr>
        <w:t>.</w:t>
      </w:r>
    </w:p>
    <w:p w14:paraId="03D9C16C" w14:textId="77777777" w:rsidR="0066167C" w:rsidRPr="0066167C" w:rsidRDefault="0066167C" w:rsidP="0066167C">
      <w:pPr>
        <w:widowControl w:val="0"/>
        <w:tabs>
          <w:tab w:val="left" w:pos="1134"/>
        </w:tabs>
        <w:spacing w:after="0" w:line="240" w:lineRule="auto"/>
        <w:ind w:firstLine="709"/>
        <w:jc w:val="both"/>
        <w:rPr>
          <w:rFonts w:ascii="Osnova MFA Cyrillic" w:eastAsia="Times New Roman" w:hAnsi="Osnova MFA Cyrillic" w:cs="Times New Roman"/>
          <w:sz w:val="24"/>
          <w:szCs w:val="24"/>
          <w:lang w:val="uk-UA" w:eastAsia="ru-RU"/>
        </w:rPr>
      </w:pPr>
    </w:p>
    <w:p w14:paraId="4E7D0435" w14:textId="1A923D3C" w:rsidR="006858C1" w:rsidRDefault="006858C1"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Для здійснення відповідних заходів </w:t>
      </w:r>
      <w:r w:rsidR="00672F0C" w:rsidRPr="0066167C">
        <w:rPr>
          <w:rFonts w:ascii="Osnova MFA Cyrillic" w:eastAsia="Times New Roman" w:hAnsi="Osnova MFA Cyrillic" w:cs="Times New Roman"/>
          <w:sz w:val="24"/>
          <w:szCs w:val="24"/>
          <w:lang w:val="uk-UA" w:eastAsia="ru-RU"/>
        </w:rPr>
        <w:t>уповноважений підрозділ</w:t>
      </w:r>
      <w:r w:rsidRPr="0066167C">
        <w:rPr>
          <w:rFonts w:ascii="Osnova MFA Cyrillic" w:eastAsia="Times New Roman" w:hAnsi="Osnova MFA Cyrillic" w:cs="Times New Roman"/>
          <w:sz w:val="24"/>
          <w:szCs w:val="24"/>
          <w:lang w:val="uk-UA" w:eastAsia="ru-RU"/>
        </w:rPr>
        <w:t xml:space="preserve"> має право одержувати від структурних підрозділів апарату МЗС, </w:t>
      </w:r>
      <w:r w:rsidR="00672F0C" w:rsidRPr="0066167C">
        <w:rPr>
          <w:rFonts w:ascii="Osnova MFA Cyrillic" w:eastAsia="Times New Roman" w:hAnsi="Osnova MFA Cyrillic" w:cs="Times New Roman"/>
          <w:sz w:val="24"/>
          <w:szCs w:val="24"/>
          <w:lang w:val="uk-UA" w:eastAsia="ru-RU"/>
        </w:rPr>
        <w:t>П</w:t>
      </w:r>
      <w:r w:rsidRPr="0066167C">
        <w:rPr>
          <w:rFonts w:ascii="Osnova MFA Cyrillic" w:eastAsia="Times New Roman" w:hAnsi="Osnova MFA Cyrillic" w:cs="Times New Roman"/>
          <w:sz w:val="24"/>
          <w:szCs w:val="24"/>
          <w:lang w:val="uk-UA" w:eastAsia="ru-RU"/>
        </w:rPr>
        <w:t xml:space="preserve">редставництв МЗС на території України та </w:t>
      </w:r>
      <w:r w:rsidR="00672F0C" w:rsidRPr="0066167C">
        <w:rPr>
          <w:rFonts w:ascii="Osnova MFA Cyrillic" w:eastAsia="Times New Roman" w:hAnsi="Osnova MFA Cyrillic" w:cs="Times New Roman"/>
          <w:sz w:val="24"/>
          <w:szCs w:val="24"/>
          <w:lang w:val="uk-UA" w:eastAsia="ru-RU"/>
        </w:rPr>
        <w:t>закордонних дипломатичних установ України</w:t>
      </w:r>
      <w:r w:rsidRPr="0066167C">
        <w:rPr>
          <w:rFonts w:ascii="Osnova MFA Cyrillic" w:eastAsia="Times New Roman" w:hAnsi="Osnova MFA Cyrillic" w:cs="Times New Roman"/>
          <w:sz w:val="24"/>
          <w:szCs w:val="24"/>
          <w:lang w:val="uk-UA" w:eastAsia="ru-RU"/>
        </w:rPr>
        <w:t xml:space="preserve"> необхідну інформацію та залучати, </w:t>
      </w:r>
      <w:r w:rsidR="00F61E5C" w:rsidRPr="0066167C">
        <w:rPr>
          <w:rFonts w:ascii="Osnova MFA Cyrillic" w:eastAsia="Times New Roman" w:hAnsi="Osnova MFA Cyrillic" w:cs="Times New Roman"/>
          <w:sz w:val="24"/>
          <w:szCs w:val="24"/>
          <w:lang w:val="uk-UA" w:eastAsia="ru-RU"/>
        </w:rPr>
        <w:t>в</w:t>
      </w:r>
      <w:r w:rsidRPr="0066167C">
        <w:rPr>
          <w:rFonts w:ascii="Osnova MFA Cyrillic" w:eastAsia="Times New Roman" w:hAnsi="Osnova MFA Cyrillic" w:cs="Times New Roman"/>
          <w:sz w:val="24"/>
          <w:szCs w:val="24"/>
          <w:lang w:val="uk-UA" w:eastAsia="ru-RU"/>
        </w:rPr>
        <w:t xml:space="preserve"> установленому порядку, працівників таких структурних підрозділів.</w:t>
      </w:r>
    </w:p>
    <w:p w14:paraId="7400E3CA"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40425724" w14:textId="77777777" w:rsid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Повнота виконання заходу визначається згідно з показниками (індикаторами) виконання відповідного заходу, визначеними в Антикорупційній програмі МЗС, з урахуванням інформації, наданої уповноваженому підрозділу МЗС під час моніторингу, іншої інформації, яка створена або одержана у процесі виконання завдань і функцій уповноваженого підрозділу МЗС, інформації, оприлюдненої на вебпорталі МЗС та в Інформаційній системі моніторингу реалізації державної антикорупційної політики, що функціонує відповідно до статті 184 Закону.</w:t>
      </w:r>
    </w:p>
    <w:p w14:paraId="4C15E0F6"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6D0731FE" w14:textId="77777777" w:rsid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Захід вважається актуальним, якщо, враховуючи середовище МЗС, він забезпечує усунення, мінімізацію джерел ідентифікованого корупційного ризику або зниження рівня ймовірності чи можливих наслідків реалізації корупційного ризику (визначається щодо заходів впливу на корупційні ризики) та/або якщо виконання відповідного заходу не суперечить вимогам нормативно-правових актів, які визначають здійснення функцій (окремих процесів) МЗС.</w:t>
      </w:r>
    </w:p>
    <w:p w14:paraId="4815C486"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53F63799" w14:textId="189A6C2A" w:rsidR="0066167C" w:rsidRDefault="00584759"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Під час моніторингу аналізується фактичний стан виконання кожної категорії заходів, передбачених </w:t>
      </w:r>
      <w:r w:rsidR="00954AA3" w:rsidRPr="00954AA3">
        <w:rPr>
          <w:rFonts w:ascii="Osnova MFA Cyrillic" w:eastAsia="Times New Roman" w:hAnsi="Osnova MFA Cyrillic" w:cs="Times New Roman"/>
          <w:sz w:val="24"/>
          <w:szCs w:val="24"/>
          <w:lang w:val="uk-UA" w:eastAsia="ru-RU"/>
        </w:rPr>
        <w:t>Антикорупційно</w:t>
      </w:r>
      <w:r w:rsidR="00954AA3">
        <w:rPr>
          <w:rFonts w:ascii="Osnova MFA Cyrillic" w:eastAsia="Times New Roman" w:hAnsi="Osnova MFA Cyrillic" w:cs="Times New Roman"/>
          <w:sz w:val="24"/>
          <w:szCs w:val="24"/>
          <w:lang w:val="uk-UA" w:eastAsia="ru-RU"/>
        </w:rPr>
        <w:t>ю</w:t>
      </w:r>
      <w:r w:rsidR="00954AA3" w:rsidRPr="00954AA3">
        <w:rPr>
          <w:rFonts w:ascii="Osnova MFA Cyrillic" w:eastAsia="Times New Roman" w:hAnsi="Osnova MFA Cyrillic" w:cs="Times New Roman"/>
          <w:sz w:val="24"/>
          <w:szCs w:val="24"/>
          <w:lang w:val="uk-UA" w:eastAsia="ru-RU"/>
        </w:rPr>
        <w:t xml:space="preserve"> програм</w:t>
      </w:r>
      <w:r w:rsidR="00954AA3">
        <w:rPr>
          <w:rFonts w:ascii="Osnova MFA Cyrillic" w:eastAsia="Times New Roman" w:hAnsi="Osnova MFA Cyrillic" w:cs="Times New Roman"/>
          <w:sz w:val="24"/>
          <w:szCs w:val="24"/>
          <w:lang w:val="uk-UA" w:eastAsia="ru-RU"/>
        </w:rPr>
        <w:t>ою</w:t>
      </w:r>
      <w:r w:rsidRPr="0066167C">
        <w:rPr>
          <w:rFonts w:ascii="Osnova MFA Cyrillic" w:eastAsia="Times New Roman" w:hAnsi="Osnova MFA Cyrillic" w:cs="Times New Roman"/>
          <w:sz w:val="24"/>
          <w:szCs w:val="24"/>
          <w:lang w:val="uk-UA" w:eastAsia="ru-RU"/>
        </w:rPr>
        <w:t xml:space="preserve">, а саме заходів з реалізації  антикорупційної політики МЗС, заходів впливу на корупційні ризики, навчальних заходів. </w:t>
      </w:r>
    </w:p>
    <w:p w14:paraId="27BFBB88"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356B35BE" w14:textId="5D32E10A" w:rsidR="0066167C" w:rsidRDefault="00584759"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Керівник уповноваженого підрозділу </w:t>
      </w:r>
      <w:r w:rsidR="00A175F5" w:rsidRPr="0066167C">
        <w:rPr>
          <w:rFonts w:ascii="Osnova MFA Cyrillic" w:eastAsia="Times New Roman" w:hAnsi="Osnova MFA Cyrillic" w:cs="Times New Roman"/>
          <w:sz w:val="24"/>
          <w:szCs w:val="24"/>
          <w:lang w:val="uk-UA" w:eastAsia="ru-RU"/>
        </w:rPr>
        <w:t>МЗС</w:t>
      </w:r>
      <w:r w:rsidRPr="0066167C">
        <w:rPr>
          <w:rFonts w:ascii="Osnova MFA Cyrillic" w:eastAsia="Times New Roman" w:hAnsi="Osnova MFA Cyrillic" w:cs="Times New Roman"/>
          <w:sz w:val="24"/>
          <w:szCs w:val="24"/>
          <w:lang w:val="uk-UA" w:eastAsia="ru-RU"/>
        </w:rPr>
        <w:t xml:space="preserve"> забезпечує аналіз та узагальнення отриманої інформації, контролює підготовку та відпрацювання звіту про стан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66167C">
        <w:rPr>
          <w:rFonts w:ascii="Osnova MFA Cyrillic" w:eastAsia="Times New Roman" w:hAnsi="Osnova MFA Cyrillic" w:cs="Times New Roman"/>
          <w:sz w:val="24"/>
          <w:szCs w:val="24"/>
          <w:lang w:val="uk-UA" w:eastAsia="ru-RU"/>
        </w:rPr>
        <w:t xml:space="preserve">, що містить інформацію про кількість виконаних передбачених нею заходів та їх частку (у відсотках) від загальної кількості заходів, що мали бути виконані у відповідному звітному періоді: І півріччя, календарний рік. </w:t>
      </w:r>
    </w:p>
    <w:p w14:paraId="6CF97B82" w14:textId="77777777" w:rsidR="0066167C" w:rsidRPr="0066167C" w:rsidRDefault="0066167C" w:rsidP="0066167C">
      <w:pPr>
        <w:pStyle w:val="a3"/>
        <w:ind w:left="0" w:firstLine="709"/>
        <w:rPr>
          <w:rFonts w:ascii="Osnova MFA Cyrillic" w:eastAsia="Times New Roman" w:hAnsi="Osnova MFA Cyrillic" w:cs="Times New Roman"/>
          <w:sz w:val="24"/>
          <w:szCs w:val="24"/>
          <w:lang w:val="uk-UA" w:eastAsia="ru-RU"/>
        </w:rPr>
      </w:pPr>
    </w:p>
    <w:p w14:paraId="2285C712" w14:textId="31481570" w:rsidR="003926FF" w:rsidRP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Оцінка виконання Антикорупційної програми проводиться після завершення строку, на який вона приймалася, шляхом встановлення результативності та ефективності її виконання. </w:t>
      </w:r>
    </w:p>
    <w:p w14:paraId="10BDB821" w14:textId="77777777" w:rsidR="003926FF"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Метою цієї оцінки є аналіз досягнутих змін в управлінні корупційними ризиками та формування пропозицій щодо удосконалення цього процесу. Суб’єктом, відповідальним за здійснення оцінки виконання Антикорупційної програми, є Уповноважений підрозділ. </w:t>
      </w:r>
    </w:p>
    <w:p w14:paraId="0CC1DC2F" w14:textId="40F57AE2" w:rsidR="003926FF" w:rsidRPr="0066167C" w:rsidRDefault="003926FF" w:rsidP="001B4D2D">
      <w:pPr>
        <w:spacing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Оцінка виконання </w:t>
      </w:r>
      <w:r w:rsidR="00954AA3">
        <w:rPr>
          <w:rFonts w:ascii="Osnova MFA Cyrillic" w:hAnsi="Osnova MFA Cyrillic"/>
          <w:sz w:val="24"/>
          <w:szCs w:val="24"/>
          <w:lang w:val="uk-UA"/>
        </w:rPr>
        <w:t>А</w:t>
      </w:r>
      <w:r w:rsidRPr="0066167C">
        <w:rPr>
          <w:rFonts w:ascii="Osnova MFA Cyrillic" w:hAnsi="Osnova MFA Cyrillic"/>
          <w:sz w:val="24"/>
          <w:szCs w:val="24"/>
          <w:lang w:val="uk-UA"/>
        </w:rPr>
        <w:t xml:space="preserve">нтикорупційної програми та пропозиції з удосконалення діяльності з управління корупційними ризиками враховуються при підготовці </w:t>
      </w:r>
      <w:r w:rsidR="00954AA3">
        <w:rPr>
          <w:rFonts w:ascii="Osnova MFA Cyrillic" w:hAnsi="Osnova MFA Cyrillic"/>
          <w:sz w:val="24"/>
          <w:szCs w:val="24"/>
          <w:lang w:val="uk-UA"/>
        </w:rPr>
        <w:t>А</w:t>
      </w:r>
      <w:r w:rsidRPr="0066167C">
        <w:rPr>
          <w:rFonts w:ascii="Osnova MFA Cyrillic" w:hAnsi="Osnova MFA Cyrillic"/>
          <w:sz w:val="24"/>
          <w:szCs w:val="24"/>
          <w:lang w:val="uk-UA"/>
        </w:rPr>
        <w:t xml:space="preserve">нтикорупційної програми на наступний період. </w:t>
      </w:r>
    </w:p>
    <w:p w14:paraId="39371995" w14:textId="28E65978" w:rsidR="0066167C" w:rsidRPr="0066167C" w:rsidRDefault="003926FF" w:rsidP="0066167C">
      <w:pPr>
        <w:spacing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lastRenderedPageBreak/>
        <w:t xml:space="preserve">За результатами оцінки виконання </w:t>
      </w:r>
      <w:r w:rsidR="00954AA3">
        <w:rPr>
          <w:rFonts w:ascii="Osnova MFA Cyrillic" w:hAnsi="Osnova MFA Cyrillic"/>
          <w:sz w:val="24"/>
          <w:szCs w:val="24"/>
          <w:lang w:val="uk-UA"/>
        </w:rPr>
        <w:t>А</w:t>
      </w:r>
      <w:r w:rsidRPr="0066167C">
        <w:rPr>
          <w:rFonts w:ascii="Osnova MFA Cyrillic" w:hAnsi="Osnova MFA Cyrillic"/>
          <w:sz w:val="24"/>
          <w:szCs w:val="24"/>
          <w:lang w:val="uk-UA"/>
        </w:rPr>
        <w:t xml:space="preserve">нтикорупційної програми Міністру МЗС подається звіт. </w:t>
      </w:r>
    </w:p>
    <w:p w14:paraId="4B67746A" w14:textId="041BCA93" w:rsidR="003926FF" w:rsidRPr="0066167C" w:rsidRDefault="003926FF"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Для встановлення результативності виконання Антикорупційної програми:</w:t>
      </w:r>
    </w:p>
    <w:p w14:paraId="4C6B7C31" w14:textId="77777777" w:rsidR="0066167C"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визначається у відсотках прогрес у досягненні індикаторів виконання кожного заходу, передбаченого Антикорупційною програмою; </w:t>
      </w:r>
    </w:p>
    <w:p w14:paraId="70E56CF5" w14:textId="77777777" w:rsidR="0066167C"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визначається загальний прогрес виконання кожної категорії заходів, передбачених Антикорупційною програмою, як середній арифметичний відсоток виконання кожного заходу з відповідної категорії;</w:t>
      </w:r>
    </w:p>
    <w:p w14:paraId="7773FAB6" w14:textId="031C5494" w:rsidR="00C84B8A" w:rsidRPr="0066167C" w:rsidRDefault="003926FF" w:rsidP="0066167C">
      <w:pPr>
        <w:pStyle w:val="a3"/>
        <w:numPr>
          <w:ilvl w:val="0"/>
          <w:numId w:val="39"/>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 </w:t>
      </w:r>
    </w:p>
    <w:p w14:paraId="1C1AD482" w14:textId="77777777" w:rsidR="00C84B8A" w:rsidRPr="0066167C" w:rsidRDefault="003926FF" w:rsidP="001B4D2D">
      <w:pPr>
        <w:spacing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Для встановлення ефективності виконання Антикорупційної програми визначається стан досягнення передбачених нею цілей на підставі індикаторів. </w:t>
      </w:r>
    </w:p>
    <w:p w14:paraId="49240AD8" w14:textId="77777777" w:rsidR="00C84B8A"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До таких індикаторів належать: </w:t>
      </w:r>
    </w:p>
    <w:p w14:paraId="225C29A4"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зменшення кількості випадків учинення корупційних або пов’язаних з корупцією правопорушень, порівняно з попереднім періодом; </w:t>
      </w:r>
    </w:p>
    <w:p w14:paraId="4185B1E5"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корупційних ризиків, які усунуто за результатами вжиття заходів впливу на них; </w:t>
      </w:r>
    </w:p>
    <w:p w14:paraId="1EF2113B"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корупційних ризиків, рівень яких знижено за результатами вжиття заходів впливу на них; </w:t>
      </w:r>
    </w:p>
    <w:p w14:paraId="30F5BC8C"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відсоток осіб, які пройшли навчання з питань запобігання та протидії корупції; </w:t>
      </w:r>
    </w:p>
    <w:p w14:paraId="0E42E436" w14:textId="0FB1BEE9" w:rsidR="00C84B8A"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інші індикатори. </w:t>
      </w:r>
    </w:p>
    <w:p w14:paraId="4F629AB0" w14:textId="77777777" w:rsidR="0066167C" w:rsidRPr="0066167C" w:rsidRDefault="0066167C" w:rsidP="0066167C">
      <w:pPr>
        <w:spacing w:after="0" w:line="240" w:lineRule="auto"/>
        <w:ind w:firstLine="709"/>
        <w:jc w:val="both"/>
        <w:rPr>
          <w:rFonts w:ascii="Osnova MFA Cyrillic" w:hAnsi="Osnova MFA Cyrillic"/>
          <w:sz w:val="24"/>
          <w:szCs w:val="24"/>
          <w:lang w:val="uk-UA"/>
        </w:rPr>
      </w:pPr>
    </w:p>
    <w:p w14:paraId="7F8E3794" w14:textId="04EB3BD2" w:rsidR="00DF12A3" w:rsidRPr="0066167C" w:rsidRDefault="003926FF" w:rsidP="0066167C">
      <w:pPr>
        <w:spacing w:after="0" w:line="240" w:lineRule="auto"/>
        <w:ind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Джерелами інформації для встановлення ефективності виконання Антикорупційної програми є: </w:t>
      </w:r>
    </w:p>
    <w:p w14:paraId="0F275358"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звіти про стан виконання Антикорупційної програми; </w:t>
      </w:r>
    </w:p>
    <w:p w14:paraId="49721A63"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результати опитувань, консультацій, тестувань на знання антикорупційного законодавства, проведених з внутрішніми та зовнішніми заінтересованими сторонами; </w:t>
      </w:r>
    </w:p>
    <w:p w14:paraId="31863730"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повідомлення про можливі випадки корупційних та пов’язаних з корупцією правопорушень, інших порушень Закону; </w:t>
      </w:r>
    </w:p>
    <w:p w14:paraId="04D33125"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рішення про притягнення службових (посадових) осіб до відповідальності за вчинення корупційних та пов’язаних з корупцією правопорушень; </w:t>
      </w:r>
    </w:p>
    <w:p w14:paraId="7819A3FB"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результати громадського контролю за станом виконання антикорупційного законодавства (за наявності); </w:t>
      </w:r>
    </w:p>
    <w:p w14:paraId="0E4ACF04" w14:textId="77777777" w:rsidR="0066167C" w:rsidRP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відомості, розміщені в медіапросторі; </w:t>
      </w:r>
    </w:p>
    <w:p w14:paraId="215E3198" w14:textId="77777777" w:rsidR="0066167C" w:rsidRDefault="003926FF" w:rsidP="0066167C">
      <w:pPr>
        <w:pStyle w:val="a3"/>
        <w:numPr>
          <w:ilvl w:val="0"/>
          <w:numId w:val="40"/>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інші джерела. </w:t>
      </w:r>
    </w:p>
    <w:p w14:paraId="09FFEA0B" w14:textId="77777777" w:rsidR="0066167C" w:rsidRDefault="0066167C" w:rsidP="0066167C">
      <w:pPr>
        <w:pStyle w:val="a3"/>
        <w:tabs>
          <w:tab w:val="left" w:pos="1134"/>
        </w:tabs>
        <w:spacing w:after="0" w:line="240" w:lineRule="auto"/>
        <w:ind w:left="709"/>
        <w:jc w:val="both"/>
        <w:rPr>
          <w:rFonts w:ascii="Osnova MFA Cyrillic" w:hAnsi="Osnova MFA Cyrillic"/>
          <w:sz w:val="24"/>
          <w:szCs w:val="24"/>
          <w:lang w:val="uk-UA"/>
        </w:rPr>
      </w:pPr>
    </w:p>
    <w:p w14:paraId="76C8B364" w14:textId="1A12BC69" w:rsidR="00DF12A3" w:rsidRPr="0066167C" w:rsidRDefault="00DF12A3" w:rsidP="0066167C">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66167C">
        <w:rPr>
          <w:rFonts w:ascii="Osnova MFA Cyrillic" w:eastAsia="Times New Roman" w:hAnsi="Osnova MFA Cyrillic" w:cs="Times New Roman"/>
          <w:sz w:val="24"/>
          <w:szCs w:val="24"/>
          <w:lang w:val="uk-UA" w:eastAsia="ru-RU"/>
        </w:rPr>
        <w:t xml:space="preserve">Оцінка виконання передбачених </w:t>
      </w:r>
      <w:r w:rsidR="00954AA3">
        <w:rPr>
          <w:rFonts w:ascii="Osnova MFA Cyrillic" w:eastAsia="Times New Roman" w:hAnsi="Osnova MFA Cyrillic" w:cs="Times New Roman"/>
          <w:sz w:val="24"/>
          <w:szCs w:val="24"/>
          <w:lang w:val="uk-UA" w:eastAsia="ru-RU"/>
        </w:rPr>
        <w:t>Антикорупційною п</w:t>
      </w:r>
      <w:r w:rsidRPr="0066167C">
        <w:rPr>
          <w:rFonts w:ascii="Osnova MFA Cyrillic" w:eastAsia="Times New Roman" w:hAnsi="Osnova MFA Cyrillic" w:cs="Times New Roman"/>
          <w:sz w:val="24"/>
          <w:szCs w:val="24"/>
          <w:lang w:val="uk-UA" w:eastAsia="ru-RU"/>
        </w:rPr>
        <w:t>рограмою заходів визначається за такими критеріями:</w:t>
      </w:r>
    </w:p>
    <w:p w14:paraId="5C1D2055" w14:textId="77777777" w:rsidR="00227144" w:rsidRDefault="00DF12A3" w:rsidP="00227144">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66167C">
        <w:rPr>
          <w:rFonts w:ascii="Osnova MFA Cyrillic" w:hAnsi="Osnova MFA Cyrillic"/>
          <w:sz w:val="24"/>
          <w:szCs w:val="24"/>
          <w:lang w:val="uk-UA"/>
        </w:rPr>
        <w:t xml:space="preserve">«Виконано» або «Постійно виконується» – у разі, якщо запланований захід у звітному періоді виконано або постійно виконується протягом звітного періоду; «У стадії виконання» – у разі, якщо у звітному періоді виконання заходу розпочато; </w:t>
      </w:r>
    </w:p>
    <w:p w14:paraId="69E641BC" w14:textId="77777777" w:rsidR="00227144" w:rsidRDefault="00DF12A3" w:rsidP="00227144">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«Не виконано» – у разі, якщо запланований захід у звітному періоді не виконано;</w:t>
      </w:r>
    </w:p>
    <w:p w14:paraId="0159C044" w14:textId="4174B8A4" w:rsidR="00DF12A3" w:rsidRDefault="00DF12A3" w:rsidP="00227144">
      <w:pPr>
        <w:pStyle w:val="a3"/>
        <w:numPr>
          <w:ilvl w:val="0"/>
          <w:numId w:val="41"/>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«Строк виконання заходу не настав» – у разі, якщо виконання заходу розпочнеться у наступному звітному періоді. </w:t>
      </w:r>
    </w:p>
    <w:p w14:paraId="3D9EC041" w14:textId="77777777" w:rsidR="00053C79" w:rsidRPr="00227144" w:rsidRDefault="00053C79" w:rsidP="00053C79">
      <w:pPr>
        <w:pStyle w:val="a3"/>
        <w:tabs>
          <w:tab w:val="left" w:pos="1134"/>
        </w:tabs>
        <w:spacing w:after="0" w:line="240" w:lineRule="auto"/>
        <w:ind w:left="709"/>
        <w:jc w:val="both"/>
        <w:rPr>
          <w:rFonts w:ascii="Osnova MFA Cyrillic" w:hAnsi="Osnova MFA Cyrillic"/>
          <w:sz w:val="24"/>
          <w:szCs w:val="24"/>
          <w:lang w:val="uk-UA"/>
        </w:rPr>
      </w:pPr>
    </w:p>
    <w:p w14:paraId="5DE730F9" w14:textId="77777777" w:rsidR="00227144" w:rsidRDefault="00227144" w:rsidP="000566B0">
      <w:pPr>
        <w:spacing w:after="0" w:line="240" w:lineRule="auto"/>
        <w:ind w:firstLine="709"/>
        <w:jc w:val="both"/>
        <w:rPr>
          <w:rFonts w:ascii="Osnova MFA Cyrillic" w:hAnsi="Osnova MFA Cyrillic"/>
          <w:sz w:val="24"/>
          <w:szCs w:val="24"/>
          <w:lang w:val="uk-UA"/>
        </w:rPr>
      </w:pPr>
    </w:p>
    <w:p w14:paraId="6B319AF6" w14:textId="35DC4245" w:rsidR="00DF12A3" w:rsidRPr="001B4D2D" w:rsidRDefault="00DF12A3" w:rsidP="000566B0">
      <w:pPr>
        <w:spacing w:after="0" w:line="240" w:lineRule="auto"/>
        <w:ind w:firstLine="709"/>
        <w:jc w:val="both"/>
        <w:rPr>
          <w:rFonts w:ascii="Osnova MFA Cyrillic" w:hAnsi="Osnova MFA Cyrillic"/>
          <w:sz w:val="24"/>
          <w:szCs w:val="24"/>
          <w:lang w:val="uk-UA"/>
        </w:rPr>
      </w:pPr>
      <w:r w:rsidRPr="001B4D2D">
        <w:rPr>
          <w:rFonts w:ascii="Osnova MFA Cyrillic" w:hAnsi="Osnova MFA Cyrillic"/>
          <w:sz w:val="24"/>
          <w:szCs w:val="24"/>
          <w:lang w:val="uk-UA"/>
        </w:rPr>
        <w:lastRenderedPageBreak/>
        <w:t>У разі, якщо виконання заходу обумовлено певною подією, строк виконання заходу розпочинається з моменту настання цієї події.</w:t>
      </w:r>
    </w:p>
    <w:p w14:paraId="6912BA4A" w14:textId="1337F8E6" w:rsidR="00DF12A3" w:rsidRPr="00227144" w:rsidRDefault="00DF12A3" w:rsidP="00227144">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227144">
        <w:rPr>
          <w:rFonts w:ascii="Osnova MFA Cyrillic" w:eastAsia="Times New Roman" w:hAnsi="Osnova MFA Cyrillic" w:cs="Times New Roman"/>
          <w:sz w:val="24"/>
          <w:szCs w:val="24"/>
          <w:lang w:val="uk-UA" w:eastAsia="ru-RU"/>
        </w:rPr>
        <w:t xml:space="preserve"> Звіт про стан виконання </w:t>
      </w:r>
      <w:r w:rsidR="00954AA3" w:rsidRPr="00954AA3">
        <w:rPr>
          <w:rFonts w:ascii="Osnova MFA Cyrillic" w:eastAsia="Times New Roman" w:hAnsi="Osnova MFA Cyrillic" w:cs="Times New Roman"/>
          <w:sz w:val="24"/>
          <w:szCs w:val="24"/>
          <w:lang w:val="uk-UA" w:eastAsia="ru-RU"/>
        </w:rPr>
        <w:t>Антикорупційної програми</w:t>
      </w:r>
      <w:r w:rsidRPr="00227144">
        <w:rPr>
          <w:rFonts w:ascii="Osnova MFA Cyrillic" w:eastAsia="Times New Roman" w:hAnsi="Osnova MFA Cyrillic" w:cs="Times New Roman"/>
          <w:sz w:val="24"/>
          <w:szCs w:val="24"/>
          <w:lang w:val="uk-UA" w:eastAsia="ru-RU"/>
        </w:rPr>
        <w:t xml:space="preserve"> щопівроку (до 15 січня і до 15 липня) надається Міністру закордонних справ України для прийняття рішень та розміщується на офіційному вебсайті МЗС. </w:t>
      </w:r>
    </w:p>
    <w:p w14:paraId="0E81960F" w14:textId="5CDF6D8A" w:rsidR="00DF12A3" w:rsidRPr="00227144" w:rsidRDefault="00227144" w:rsidP="00227144">
      <w:pPr>
        <w:widowControl w:val="0"/>
        <w:tabs>
          <w:tab w:val="left" w:pos="709"/>
        </w:tabs>
        <w:spacing w:after="0" w:line="240" w:lineRule="auto"/>
        <w:jc w:val="both"/>
        <w:rPr>
          <w:rFonts w:ascii="Osnova MFA Cyrillic" w:eastAsia="Times New Roman" w:hAnsi="Osnova MFA Cyrillic" w:cs="Times New Roman"/>
          <w:sz w:val="24"/>
          <w:szCs w:val="24"/>
          <w:lang w:val="uk-UA" w:eastAsia="ru-RU"/>
        </w:rPr>
      </w:pPr>
      <w:r>
        <w:rPr>
          <w:rFonts w:ascii="Osnova MFA Cyrillic" w:eastAsia="Times New Roman" w:hAnsi="Osnova MFA Cyrillic" w:cs="Times New Roman"/>
          <w:sz w:val="24"/>
          <w:szCs w:val="24"/>
          <w:lang w:val="uk-UA" w:eastAsia="ru-RU"/>
        </w:rPr>
        <w:tab/>
      </w:r>
      <w:r w:rsidR="00DF12A3" w:rsidRPr="00227144">
        <w:rPr>
          <w:rFonts w:ascii="Osnova MFA Cyrillic" w:eastAsia="Times New Roman" w:hAnsi="Osnova MFA Cyrillic" w:cs="Times New Roman"/>
          <w:sz w:val="24"/>
          <w:szCs w:val="24"/>
          <w:lang w:val="uk-UA" w:eastAsia="ru-RU"/>
        </w:rPr>
        <w:t xml:space="preserve">Результати моніторингу виконання заходів впливу на корупційні ризики відображаються у реєстрі ризиків та розміщуються на офіційному вебсайті МЗС. </w:t>
      </w:r>
    </w:p>
    <w:p w14:paraId="77FC73C7" w14:textId="77777777" w:rsidR="000566B0" w:rsidRDefault="000566B0" w:rsidP="00227144">
      <w:pPr>
        <w:pStyle w:val="a3"/>
        <w:tabs>
          <w:tab w:val="left" w:pos="1134"/>
        </w:tabs>
        <w:spacing w:after="0" w:line="240" w:lineRule="auto"/>
        <w:ind w:left="709"/>
        <w:jc w:val="both"/>
        <w:rPr>
          <w:rFonts w:ascii="Osnova MFA Cyrillic" w:hAnsi="Osnova MFA Cyrillic"/>
          <w:sz w:val="24"/>
          <w:szCs w:val="24"/>
          <w:lang w:val="uk-UA"/>
        </w:rPr>
      </w:pPr>
    </w:p>
    <w:p w14:paraId="1849D16F" w14:textId="4BABA3CD" w:rsidR="00DF12A3" w:rsidRDefault="00DF12A3" w:rsidP="00227144">
      <w:pPr>
        <w:pStyle w:val="a3"/>
        <w:widowControl w:val="0"/>
        <w:numPr>
          <w:ilvl w:val="0"/>
          <w:numId w:val="10"/>
        </w:numPr>
        <w:tabs>
          <w:tab w:val="left" w:pos="1134"/>
        </w:tabs>
        <w:spacing w:after="0" w:line="240" w:lineRule="auto"/>
        <w:ind w:left="0" w:firstLine="709"/>
        <w:jc w:val="both"/>
        <w:rPr>
          <w:rFonts w:ascii="Osnova MFA Cyrillic" w:eastAsia="Times New Roman" w:hAnsi="Osnova MFA Cyrillic" w:cs="Times New Roman"/>
          <w:sz w:val="24"/>
          <w:szCs w:val="24"/>
          <w:lang w:val="uk-UA" w:eastAsia="ru-RU"/>
        </w:rPr>
      </w:pPr>
      <w:r w:rsidRPr="00227144">
        <w:rPr>
          <w:rFonts w:ascii="Osnova MFA Cyrillic" w:eastAsia="Times New Roman" w:hAnsi="Osnova MFA Cyrillic" w:cs="Times New Roman"/>
          <w:sz w:val="24"/>
          <w:szCs w:val="24"/>
          <w:lang w:val="uk-UA" w:eastAsia="ru-RU"/>
        </w:rPr>
        <w:t xml:space="preserve">Громадський контроль </w:t>
      </w:r>
      <w:r w:rsidR="00954AA3" w:rsidRPr="00954AA3">
        <w:rPr>
          <w:rFonts w:ascii="Osnova MFA Cyrillic" w:eastAsia="Times New Roman" w:hAnsi="Osnova MFA Cyrillic" w:cs="Times New Roman"/>
          <w:sz w:val="24"/>
          <w:szCs w:val="24"/>
          <w:lang w:val="uk-UA" w:eastAsia="ru-RU"/>
        </w:rPr>
        <w:t>Антикорупційної програми</w:t>
      </w:r>
      <w:r w:rsidRPr="00227144">
        <w:rPr>
          <w:rFonts w:ascii="Osnova MFA Cyrillic" w:eastAsia="Times New Roman" w:hAnsi="Osnova MFA Cyrillic" w:cs="Times New Roman"/>
          <w:sz w:val="24"/>
          <w:szCs w:val="24"/>
          <w:lang w:val="uk-UA" w:eastAsia="ru-RU"/>
        </w:rPr>
        <w:t xml:space="preserve"> здійснюється Громадською радою при МЗС. До контролю можуть також залучатися міжнародні інституції та представники громадянського суспільства.</w:t>
      </w:r>
    </w:p>
    <w:p w14:paraId="55F880E1" w14:textId="77777777" w:rsidR="00227144" w:rsidRPr="00227144" w:rsidRDefault="00227144" w:rsidP="00227144">
      <w:pPr>
        <w:pStyle w:val="a3"/>
        <w:widowControl w:val="0"/>
        <w:tabs>
          <w:tab w:val="left" w:pos="1134"/>
        </w:tabs>
        <w:spacing w:after="0" w:line="240" w:lineRule="auto"/>
        <w:ind w:left="709"/>
        <w:jc w:val="both"/>
        <w:rPr>
          <w:rFonts w:ascii="Osnova MFA Cyrillic" w:eastAsia="Times New Roman" w:hAnsi="Osnova MFA Cyrillic" w:cs="Times New Roman"/>
          <w:sz w:val="24"/>
          <w:szCs w:val="24"/>
          <w:lang w:val="uk-UA" w:eastAsia="ru-RU"/>
        </w:rPr>
      </w:pPr>
    </w:p>
    <w:p w14:paraId="68161D60" w14:textId="554EB0EA" w:rsidR="00BE16A4" w:rsidRPr="00227144" w:rsidRDefault="003926FF" w:rsidP="00E562CA">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954AA3">
        <w:rPr>
          <w:rFonts w:ascii="Osnova MFA Cyrillic" w:hAnsi="Osnova MFA Cyrillic"/>
          <w:sz w:val="24"/>
          <w:szCs w:val="24"/>
          <w:lang w:val="uk-UA"/>
        </w:rPr>
        <w:t>Перегляд Антикорупційної програми</w:t>
      </w:r>
      <w:r w:rsidR="00227144" w:rsidRPr="00954AA3">
        <w:rPr>
          <w:rFonts w:ascii="Osnova MFA Cyrillic" w:hAnsi="Osnova MFA Cyrillic"/>
          <w:sz w:val="24"/>
          <w:szCs w:val="24"/>
          <w:lang w:val="uk-UA"/>
        </w:rPr>
        <w:t>.</w:t>
      </w:r>
      <w:r w:rsidR="00227144" w:rsidRPr="00227144">
        <w:rPr>
          <w:rFonts w:ascii="Osnova MFA Cyrillic" w:hAnsi="Osnova MFA Cyrillic"/>
          <w:sz w:val="24"/>
          <w:szCs w:val="24"/>
          <w:lang w:val="uk-UA"/>
        </w:rPr>
        <w:t xml:space="preserve"> </w:t>
      </w:r>
      <w:r w:rsidR="00DF12A3" w:rsidRPr="00227144">
        <w:rPr>
          <w:rFonts w:ascii="Osnova MFA Cyrillic" w:hAnsi="Osnova MFA Cyrillic"/>
          <w:sz w:val="24"/>
          <w:szCs w:val="24"/>
          <w:lang w:val="uk-UA"/>
        </w:rPr>
        <w:t>П</w:t>
      </w:r>
      <w:r w:rsidRPr="00227144">
        <w:rPr>
          <w:rFonts w:ascii="Osnova MFA Cyrillic" w:hAnsi="Osnova MFA Cyrillic"/>
          <w:sz w:val="24"/>
          <w:szCs w:val="24"/>
          <w:lang w:val="uk-UA"/>
        </w:rPr>
        <w:t>еріодичний перегляд Антикорупційної програми здійснюється в таких випадках:</w:t>
      </w:r>
    </w:p>
    <w:p w14:paraId="2D3E5962"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зміни у середовищі </w:t>
      </w:r>
      <w:r w:rsidR="00BE16A4" w:rsidRPr="00227144">
        <w:rPr>
          <w:rFonts w:ascii="Osnova MFA Cyrillic" w:hAnsi="Osnova MFA Cyrillic"/>
          <w:sz w:val="24"/>
          <w:szCs w:val="24"/>
          <w:lang w:val="uk-UA"/>
        </w:rPr>
        <w:t xml:space="preserve">МЗС </w:t>
      </w:r>
      <w:r w:rsidRPr="00227144">
        <w:rPr>
          <w:rFonts w:ascii="Osnova MFA Cyrillic" w:hAnsi="Osnova MFA Cyrillic"/>
          <w:sz w:val="24"/>
          <w:szCs w:val="24"/>
          <w:lang w:val="uk-UA"/>
        </w:rPr>
        <w:t xml:space="preserve">(організаційній структурі, функціях та процесах) (за потреби); </w:t>
      </w:r>
    </w:p>
    <w:p w14:paraId="7C51C86A"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 xml:space="preserve">внесення до законодавства, у тому числі антикорупційного, змін, які впливають на діяльність </w:t>
      </w:r>
      <w:r w:rsidR="00BE16A4" w:rsidRPr="00227144">
        <w:rPr>
          <w:rFonts w:ascii="Osnova MFA Cyrillic" w:hAnsi="Osnova MFA Cyrillic"/>
          <w:sz w:val="24"/>
          <w:szCs w:val="24"/>
          <w:lang w:val="uk-UA"/>
        </w:rPr>
        <w:t>МЗС</w:t>
      </w:r>
      <w:r w:rsidRPr="00227144">
        <w:rPr>
          <w:rFonts w:ascii="Osnova MFA Cyrillic" w:hAnsi="Osnova MFA Cyrillic"/>
          <w:sz w:val="24"/>
          <w:szCs w:val="24"/>
          <w:lang w:val="uk-UA"/>
        </w:rPr>
        <w:t xml:space="preserve">; </w:t>
      </w:r>
    </w:p>
    <w:p w14:paraId="261C5E92" w14:textId="77777777" w:rsidR="00227144" w:rsidRPr="00227144" w:rsidRDefault="003926FF"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виявлення за результатами моніторингу її виконання невідповідностей/недоліків у діяльності з управління корупційними ризиками;</w:t>
      </w:r>
    </w:p>
    <w:p w14:paraId="00F20A1B" w14:textId="77777777"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ідентифікація нових корупційних ризиків;</w:t>
      </w:r>
    </w:p>
    <w:p w14:paraId="75DFCCEB" w14:textId="35882688"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відмова Національного агентства</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sz w:val="24"/>
          <w:szCs w:val="24"/>
          <w:lang w:val="uk-UA"/>
        </w:rPr>
        <w:t xml:space="preserve"> в погодженні Антикорупційної програми ДПС;</w:t>
      </w:r>
    </w:p>
    <w:p w14:paraId="7D3D6A07" w14:textId="477D4E7C" w:rsidR="0022714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врахування пропозицій до Антикорупційної програми ДПС, наданих Національним агентством</w:t>
      </w:r>
      <w:r w:rsidR="00B73F2E">
        <w:rPr>
          <w:rFonts w:ascii="Osnova MFA Cyrillic" w:hAnsi="Osnova MFA Cyrillic"/>
          <w:sz w:val="24"/>
          <w:szCs w:val="24"/>
          <w:lang w:val="uk-UA"/>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sz w:val="24"/>
          <w:szCs w:val="24"/>
          <w:lang w:val="uk-UA"/>
        </w:rPr>
        <w:t>;</w:t>
      </w:r>
    </w:p>
    <w:p w14:paraId="0F5D6CC6" w14:textId="072DA5C7" w:rsidR="00BE16A4" w:rsidRPr="00227144" w:rsidRDefault="00BE16A4" w:rsidP="00227144">
      <w:pPr>
        <w:pStyle w:val="a3"/>
        <w:numPr>
          <w:ilvl w:val="0"/>
          <w:numId w:val="42"/>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затвердження Державної антикорупційної програми відповідно до статті 18</w:t>
      </w:r>
      <w:r w:rsidRPr="00227144">
        <w:rPr>
          <w:rFonts w:ascii="Osnova MFA Cyrillic" w:hAnsi="Osnova MFA Cyrillic"/>
          <w:sz w:val="24"/>
          <w:szCs w:val="24"/>
          <w:vertAlign w:val="superscript"/>
          <w:lang w:val="uk-UA"/>
        </w:rPr>
        <w:t>1</w:t>
      </w:r>
      <w:r w:rsidRPr="00227144">
        <w:rPr>
          <w:rFonts w:ascii="Osnova MFA Cyrillic" w:hAnsi="Osnova MFA Cyrillic"/>
          <w:sz w:val="24"/>
          <w:szCs w:val="24"/>
          <w:lang w:val="uk-UA"/>
        </w:rPr>
        <w:t xml:space="preserve"> Закону або внесення змін до заходів, визначених Державною антикорупційною програмою, виконавцем яких є МЗС.</w:t>
      </w:r>
    </w:p>
    <w:p w14:paraId="669C83CC" w14:textId="77777777" w:rsidR="00227144" w:rsidRDefault="003926FF" w:rsidP="00227144">
      <w:pPr>
        <w:spacing w:after="0" w:line="240" w:lineRule="auto"/>
        <w:ind w:firstLine="709"/>
        <w:jc w:val="both"/>
        <w:rPr>
          <w:rFonts w:ascii="Osnova MFA Cyrillic" w:hAnsi="Osnova MFA Cyrillic"/>
          <w:sz w:val="24"/>
          <w:szCs w:val="24"/>
          <w:lang w:val="uk-UA"/>
        </w:rPr>
      </w:pPr>
      <w:r w:rsidRPr="00227144">
        <w:rPr>
          <w:rFonts w:ascii="Osnova MFA Cyrillic" w:hAnsi="Osnova MFA Cyrillic"/>
          <w:sz w:val="24"/>
          <w:szCs w:val="24"/>
          <w:lang w:val="uk-UA"/>
        </w:rPr>
        <w:t>Перегляду Антикорупційної програми може передувати проведення додаткового оцінювання корупційних ризиків</w:t>
      </w:r>
      <w:r w:rsidR="00DE6F36" w:rsidRPr="00227144">
        <w:rPr>
          <w:rFonts w:ascii="Osnova MFA Cyrillic" w:hAnsi="Osnova MFA Cyrillic"/>
          <w:sz w:val="24"/>
          <w:szCs w:val="24"/>
          <w:lang w:val="uk-UA"/>
        </w:rPr>
        <w:t>, що здійснюється в установленому Методологією порядку.</w:t>
      </w:r>
    </w:p>
    <w:p w14:paraId="626ED7CB" w14:textId="77777777" w:rsidR="00227144" w:rsidRDefault="00227144" w:rsidP="00227144">
      <w:pPr>
        <w:spacing w:after="0" w:line="240" w:lineRule="auto"/>
        <w:jc w:val="both"/>
        <w:rPr>
          <w:rFonts w:ascii="Osnova MFA Cyrillic" w:hAnsi="Osnova MFA Cyrillic"/>
          <w:sz w:val="24"/>
          <w:szCs w:val="24"/>
          <w:lang w:val="uk-UA"/>
        </w:rPr>
      </w:pPr>
    </w:p>
    <w:p w14:paraId="4530F05A" w14:textId="77777777" w:rsidR="00227144" w:rsidRDefault="00DE6F36" w:rsidP="00227144">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sz w:val="24"/>
          <w:szCs w:val="24"/>
          <w:lang w:val="uk-UA"/>
        </w:rPr>
        <w:t>Рішення про внесення змін до Антикорупційної програми МЗС приймає</w:t>
      </w:r>
      <w:r w:rsidR="00227144" w:rsidRPr="00227144">
        <w:rPr>
          <w:rFonts w:ascii="Osnova MFA Cyrillic" w:hAnsi="Osnova MFA Cyrillic"/>
          <w:sz w:val="24"/>
          <w:szCs w:val="24"/>
          <w:lang w:val="uk-UA"/>
        </w:rPr>
        <w:t xml:space="preserve"> </w:t>
      </w:r>
      <w:r w:rsidRPr="00227144">
        <w:rPr>
          <w:rFonts w:ascii="Osnova MFA Cyrillic" w:hAnsi="Osnova MFA Cyrillic"/>
          <w:sz w:val="24"/>
          <w:szCs w:val="24"/>
          <w:lang w:val="uk-UA"/>
        </w:rPr>
        <w:t xml:space="preserve">Міністр МЗС </w:t>
      </w:r>
      <w:r w:rsidRPr="001B4D2D">
        <w:rPr>
          <w:rFonts w:ascii="Osnova MFA Cyrillic" w:hAnsi="Osnova MFA Cyrillic"/>
          <w:sz w:val="24"/>
          <w:szCs w:val="24"/>
          <w:lang w:val="uk-UA"/>
        </w:rPr>
        <w:t>(особа, на яку покладено виконання його обов’язків)</w:t>
      </w:r>
      <w:r w:rsidRPr="00227144">
        <w:rPr>
          <w:rFonts w:ascii="Osnova MFA Cyrillic" w:hAnsi="Osnova MFA Cyrillic"/>
          <w:sz w:val="24"/>
          <w:szCs w:val="24"/>
          <w:lang w:val="uk-UA"/>
        </w:rPr>
        <w:t>.</w:t>
      </w:r>
    </w:p>
    <w:p w14:paraId="6CCCD846" w14:textId="77777777" w:rsidR="00227144" w:rsidRDefault="00227144" w:rsidP="00227144">
      <w:pPr>
        <w:pStyle w:val="a3"/>
        <w:widowControl w:val="0"/>
        <w:tabs>
          <w:tab w:val="left" w:pos="1134"/>
        </w:tabs>
        <w:spacing w:after="0" w:line="240" w:lineRule="auto"/>
        <w:ind w:left="709"/>
        <w:jc w:val="both"/>
        <w:rPr>
          <w:rFonts w:ascii="Osnova MFA Cyrillic" w:hAnsi="Osnova MFA Cyrillic"/>
          <w:sz w:val="24"/>
          <w:szCs w:val="24"/>
          <w:lang w:val="uk-UA"/>
        </w:rPr>
      </w:pPr>
    </w:p>
    <w:p w14:paraId="1FC53D9A" w14:textId="77C054CB" w:rsidR="00DE6F36" w:rsidRPr="00227144" w:rsidRDefault="00DE6F36" w:rsidP="00227144">
      <w:pPr>
        <w:pStyle w:val="a3"/>
        <w:widowControl w:val="0"/>
        <w:numPr>
          <w:ilvl w:val="0"/>
          <w:numId w:val="10"/>
        </w:numPr>
        <w:tabs>
          <w:tab w:val="left" w:pos="1134"/>
        </w:tabs>
        <w:spacing w:after="0" w:line="240" w:lineRule="auto"/>
        <w:ind w:left="0" w:firstLine="709"/>
        <w:jc w:val="both"/>
        <w:rPr>
          <w:rFonts w:ascii="Osnova MFA Cyrillic" w:hAnsi="Osnova MFA Cyrillic"/>
          <w:sz w:val="24"/>
          <w:szCs w:val="24"/>
          <w:lang w:val="uk-UA"/>
        </w:rPr>
      </w:pPr>
      <w:r w:rsidRPr="00227144">
        <w:rPr>
          <w:rFonts w:ascii="Osnova MFA Cyrillic" w:hAnsi="Osnova MFA Cyrillic"/>
          <w:color w:val="000000"/>
          <w:sz w:val="24"/>
          <w:szCs w:val="24"/>
          <w:lang w:val="uk-UA" w:eastAsia="ru-RU"/>
        </w:rPr>
        <w:t>Організація внесення змін до Антикорупційної програми ДПС та погодження таких змін із Національним агентством</w:t>
      </w:r>
      <w:r w:rsidR="00B73F2E">
        <w:rPr>
          <w:rFonts w:ascii="Osnova MFA Cyrillic" w:hAnsi="Osnova MFA Cyrillic"/>
          <w:color w:val="000000"/>
          <w:sz w:val="24"/>
          <w:szCs w:val="24"/>
          <w:lang w:val="uk-UA" w:eastAsia="ru-RU"/>
        </w:rPr>
        <w:t xml:space="preserve"> </w:t>
      </w:r>
      <w:r w:rsidR="00B73F2E" w:rsidRPr="00DB5DC1">
        <w:rPr>
          <w:rFonts w:ascii="Osnova MFA Cyrillic" w:hAnsi="Osnova MFA Cyrillic"/>
          <w:sz w:val="24"/>
          <w:szCs w:val="24"/>
          <w:lang w:val="uk-UA"/>
        </w:rPr>
        <w:t>з питань запобігання корупції</w:t>
      </w:r>
      <w:r w:rsidRPr="00227144">
        <w:rPr>
          <w:rFonts w:ascii="Osnova MFA Cyrillic" w:hAnsi="Osnova MFA Cyrillic"/>
          <w:color w:val="000000"/>
          <w:sz w:val="24"/>
          <w:szCs w:val="24"/>
          <w:lang w:val="uk-UA" w:eastAsia="ru-RU"/>
        </w:rPr>
        <w:t xml:space="preserve"> здійснюються уповноваженим підрозділом </w:t>
      </w:r>
      <w:r w:rsidR="00C326A1" w:rsidRPr="00227144">
        <w:rPr>
          <w:rFonts w:ascii="Osnova MFA Cyrillic" w:hAnsi="Osnova MFA Cyrillic"/>
          <w:color w:val="000000"/>
          <w:sz w:val="24"/>
          <w:szCs w:val="24"/>
          <w:lang w:val="uk-UA" w:eastAsia="ru-RU"/>
        </w:rPr>
        <w:t>МЗС</w:t>
      </w:r>
      <w:r w:rsidRPr="00227144">
        <w:rPr>
          <w:rFonts w:ascii="Osnova MFA Cyrillic" w:hAnsi="Osnova MFA Cyrillic"/>
          <w:color w:val="000000"/>
          <w:sz w:val="24"/>
          <w:szCs w:val="24"/>
          <w:lang w:val="uk-UA" w:eastAsia="ru-RU"/>
        </w:rPr>
        <w:t xml:space="preserve"> в установленому порядку. </w:t>
      </w:r>
    </w:p>
    <w:p w14:paraId="760A1059" w14:textId="77777777" w:rsidR="00227144" w:rsidRDefault="00227144" w:rsidP="001B4D2D">
      <w:pPr>
        <w:pStyle w:val="ab"/>
        <w:spacing w:before="0" w:beforeAutospacing="0" w:after="0" w:afterAutospacing="0"/>
        <w:ind w:firstLine="567"/>
        <w:jc w:val="both"/>
        <w:rPr>
          <w:rFonts w:ascii="Osnova MFA Cyrillic" w:hAnsi="Osnova MFA Cyrillic"/>
          <w:lang w:val="uk-UA"/>
        </w:rPr>
      </w:pPr>
    </w:p>
    <w:p w14:paraId="6CD90A1E" w14:textId="5368C994" w:rsidR="00DE6F36" w:rsidRPr="00227144" w:rsidRDefault="00DE6F36" w:rsidP="001B4D2D">
      <w:pPr>
        <w:pStyle w:val="ab"/>
        <w:spacing w:before="0" w:beforeAutospacing="0" w:after="0" w:afterAutospacing="0"/>
        <w:ind w:firstLine="567"/>
        <w:jc w:val="both"/>
        <w:rPr>
          <w:rFonts w:ascii="Osnova MFA Cyrillic" w:hAnsi="Osnova MFA Cyrillic"/>
          <w:lang w:val="uk-UA" w:eastAsia="ru-RU"/>
        </w:rPr>
      </w:pPr>
      <w:r w:rsidRPr="00227144">
        <w:rPr>
          <w:rFonts w:ascii="Osnova MFA Cyrillic" w:hAnsi="Osnova MFA Cyrillic"/>
          <w:lang w:val="uk-UA"/>
        </w:rPr>
        <w:t>Змінами до Антикорупційної програми ДПС є:</w:t>
      </w:r>
    </w:p>
    <w:p w14:paraId="4BB79582" w14:textId="77777777" w:rsidR="00227144"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включення нових та/або виключення раніше запропонованих / затверджених заходів;</w:t>
      </w:r>
    </w:p>
    <w:p w14:paraId="5B528ACA" w14:textId="77777777" w:rsidR="00227144"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оновлення інформації, викладеної в Реєстрі корупційних ризиків;</w:t>
      </w:r>
    </w:p>
    <w:p w14:paraId="48E6A87A" w14:textId="7A92584D" w:rsidR="000566B0" w:rsidRPr="00227144" w:rsidRDefault="00DE6F36" w:rsidP="00227144">
      <w:pPr>
        <w:pStyle w:val="ab"/>
        <w:numPr>
          <w:ilvl w:val="0"/>
          <w:numId w:val="43"/>
        </w:numPr>
        <w:tabs>
          <w:tab w:val="left" w:pos="1134"/>
        </w:tabs>
        <w:spacing w:before="0" w:beforeAutospacing="0" w:after="0" w:afterAutospacing="0"/>
        <w:ind w:left="0" w:firstLine="709"/>
        <w:jc w:val="both"/>
        <w:rPr>
          <w:rFonts w:ascii="Osnova MFA Cyrillic" w:hAnsi="Osnova MFA Cyrillic"/>
          <w:lang w:val="uk-UA"/>
        </w:rPr>
      </w:pPr>
      <w:r w:rsidRPr="00227144">
        <w:rPr>
          <w:rFonts w:ascii="Osnova MFA Cyrillic" w:hAnsi="Osnova MFA Cyrillic"/>
          <w:lang w:val="uk-UA"/>
        </w:rPr>
        <w:t xml:space="preserve">внесення до Антикорупційної програми </w:t>
      </w:r>
      <w:r w:rsidR="00C326A1" w:rsidRPr="00227144">
        <w:rPr>
          <w:rFonts w:ascii="Osnova MFA Cyrillic" w:hAnsi="Osnova MFA Cyrillic"/>
          <w:lang w:val="uk-UA"/>
        </w:rPr>
        <w:t>МЗС</w:t>
      </w:r>
      <w:r w:rsidRPr="00227144">
        <w:rPr>
          <w:rFonts w:ascii="Osnova MFA Cyrillic" w:hAnsi="Osnova MFA Cyrillic"/>
          <w:lang w:val="uk-UA"/>
        </w:rPr>
        <w:t xml:space="preserve"> редакційних змін, які не впливають на її зміст (перейменування структурних підрозділів </w:t>
      </w:r>
      <w:r w:rsidR="00C326A1" w:rsidRPr="00227144">
        <w:rPr>
          <w:rFonts w:ascii="Osnova MFA Cyrillic" w:hAnsi="Osnova MFA Cyrillic"/>
          <w:lang w:val="uk-UA"/>
        </w:rPr>
        <w:t>МЗС</w:t>
      </w:r>
      <w:r w:rsidRPr="00227144">
        <w:rPr>
          <w:rFonts w:ascii="Osnova MFA Cyrillic" w:hAnsi="Osnova MFA Cyrillic"/>
          <w:lang w:val="uk-UA"/>
        </w:rPr>
        <w:t xml:space="preserve">, зміна назви нормативно-правових актів та розпорядчих документів </w:t>
      </w:r>
      <w:r w:rsidR="00C326A1" w:rsidRPr="00227144">
        <w:rPr>
          <w:rFonts w:ascii="Osnova MFA Cyrillic" w:hAnsi="Osnova MFA Cyrillic"/>
          <w:lang w:val="uk-UA"/>
        </w:rPr>
        <w:t>МЗС</w:t>
      </w:r>
      <w:r w:rsidRPr="00227144">
        <w:rPr>
          <w:rFonts w:ascii="Osnova MFA Cyrillic" w:hAnsi="Osnova MFA Cyrillic"/>
          <w:lang w:val="uk-UA"/>
        </w:rPr>
        <w:t xml:space="preserve">, на які містяться посилання в Антикорупційній програмі </w:t>
      </w:r>
      <w:r w:rsidR="00C326A1" w:rsidRPr="00227144">
        <w:rPr>
          <w:rFonts w:ascii="Osnova MFA Cyrillic" w:hAnsi="Osnova MFA Cyrillic"/>
          <w:lang w:val="uk-UA"/>
        </w:rPr>
        <w:t>МЗС</w:t>
      </w:r>
      <w:r w:rsidRPr="00227144">
        <w:rPr>
          <w:rFonts w:ascii="Osnova MFA Cyrillic" w:hAnsi="Osnova MFA Cyrillic"/>
          <w:lang w:val="uk-UA"/>
        </w:rPr>
        <w:t xml:space="preserve">, інші редакційні зміни). </w:t>
      </w:r>
    </w:p>
    <w:p w14:paraId="7DF24C5F" w14:textId="77777777" w:rsidR="00227144" w:rsidRDefault="00227144" w:rsidP="000566B0">
      <w:pPr>
        <w:pStyle w:val="ab"/>
        <w:spacing w:before="0" w:beforeAutospacing="0" w:after="0" w:afterAutospacing="0"/>
        <w:ind w:firstLine="567"/>
        <w:jc w:val="both"/>
        <w:rPr>
          <w:rFonts w:ascii="Osnova MFA Cyrillic" w:hAnsi="Osnova MFA Cyrillic"/>
          <w:lang w:val="uk-UA"/>
        </w:rPr>
      </w:pPr>
    </w:p>
    <w:p w14:paraId="2F013727" w14:textId="08A35B4D" w:rsidR="00A34D7C" w:rsidRPr="00227144" w:rsidRDefault="003926FF" w:rsidP="000566B0">
      <w:pPr>
        <w:pStyle w:val="ab"/>
        <w:spacing w:before="0" w:beforeAutospacing="0" w:after="0" w:afterAutospacing="0"/>
        <w:ind w:firstLine="567"/>
        <w:jc w:val="both"/>
        <w:rPr>
          <w:rFonts w:ascii="Osnova MFA Cyrillic" w:hAnsi="Osnova MFA Cyrillic"/>
          <w:lang w:val="uk-UA"/>
        </w:rPr>
      </w:pPr>
      <w:r w:rsidRPr="00227144">
        <w:rPr>
          <w:rFonts w:ascii="Osnova MFA Cyrillic" w:hAnsi="Osnova MFA Cyrillic"/>
          <w:lang w:val="uk-UA"/>
        </w:rPr>
        <w:t xml:space="preserve">Зміни до Антикорупційної програми вводяться в дію з дати їх погодження НАЗК, про що зазначається у відповідному розпорядчому документі </w:t>
      </w:r>
      <w:r w:rsidR="00C326A1" w:rsidRPr="00227144">
        <w:rPr>
          <w:rFonts w:ascii="Osnova MFA Cyrillic" w:hAnsi="Osnova MFA Cyrillic"/>
          <w:lang w:val="uk-UA"/>
        </w:rPr>
        <w:t>МЗС</w:t>
      </w:r>
      <w:r w:rsidRPr="00227144">
        <w:rPr>
          <w:rFonts w:ascii="Osnova MFA Cyrillic" w:hAnsi="Osnova MFA Cyrillic"/>
          <w:lang w:val="uk-UA"/>
        </w:rPr>
        <w:t>. З метою отримання об’єктивних та неупереджених висновків на всіх етапах процесу моніторингу, оцінки виконання та перегляду Антикорупційної програми забезпечується належне і своєчасне залучення громадськості, зовнішніх та внутрішніх заінтересованих сторін, обмін інформацією, проведення консультацій з ними.</w:t>
      </w:r>
    </w:p>
    <w:p w14:paraId="60784FC2" w14:textId="77777777" w:rsidR="00A34D7C" w:rsidRPr="00227144" w:rsidRDefault="00A34D7C" w:rsidP="001B4D2D">
      <w:pPr>
        <w:pStyle w:val="Default"/>
        <w:ind w:right="-1"/>
        <w:jc w:val="both"/>
        <w:outlineLvl w:val="0"/>
        <w:rPr>
          <w:rFonts w:ascii="Osnova MFA Cyrillic" w:hAnsi="Osnova MFA Cyrillic"/>
          <w:b/>
          <w:lang w:val="uk-UA"/>
        </w:rPr>
      </w:pPr>
    </w:p>
    <w:p w14:paraId="5CADA177" w14:textId="09CE0B92" w:rsidR="00A34D7C" w:rsidRDefault="00F74C4C" w:rsidP="000566B0">
      <w:pPr>
        <w:pStyle w:val="Default"/>
        <w:ind w:right="-1"/>
        <w:jc w:val="center"/>
        <w:outlineLvl w:val="0"/>
        <w:rPr>
          <w:rFonts w:ascii="Osnova MFA Cyrillic" w:hAnsi="Osnova MFA Cyrillic"/>
          <w:b/>
          <w:bCs/>
          <w:iCs/>
          <w:lang w:val="uk-UA"/>
        </w:rPr>
      </w:pPr>
      <w:bookmarkStart w:id="1" w:name="_Toc213333374"/>
      <w:r w:rsidRPr="001B4D2D">
        <w:rPr>
          <w:rFonts w:ascii="Osnova MFA Cyrillic" w:hAnsi="Osnova MFA Cyrillic"/>
          <w:b/>
          <w:lang w:val="en-US"/>
        </w:rPr>
        <w:t>V</w:t>
      </w:r>
      <w:r w:rsidR="00A34D7C" w:rsidRPr="001B4D2D">
        <w:rPr>
          <w:rFonts w:ascii="Osnova MFA Cyrillic" w:hAnsi="Osnova MFA Cyrillic"/>
          <w:b/>
          <w:lang w:val="uk-UA"/>
        </w:rPr>
        <w:t>.</w:t>
      </w:r>
      <w:r w:rsidR="00A34D7C" w:rsidRPr="001B4D2D">
        <w:rPr>
          <w:rFonts w:ascii="Osnova MFA Cyrillic" w:hAnsi="Osnova MFA Cyrillic"/>
          <w:b/>
          <w:bCs/>
          <w:iCs/>
          <w:lang w:val="uk-UA"/>
        </w:rPr>
        <w:t xml:space="preserve"> </w:t>
      </w:r>
      <w:r w:rsidRPr="001B4D2D">
        <w:rPr>
          <w:rFonts w:ascii="Osnova MFA Cyrillic" w:hAnsi="Osnova MFA Cyrillic"/>
          <w:b/>
          <w:bCs/>
          <w:iCs/>
          <w:lang w:val="uk-UA"/>
        </w:rPr>
        <w:t>Інші заходи, спрямовані на запобігання корупційним та пов’язаним із корупцією правопорушенням</w:t>
      </w:r>
      <w:bookmarkEnd w:id="1"/>
    </w:p>
    <w:p w14:paraId="2F0C1B3D" w14:textId="77777777" w:rsidR="00954AA3" w:rsidRPr="001B4D2D" w:rsidRDefault="00954AA3" w:rsidP="000566B0">
      <w:pPr>
        <w:pStyle w:val="Default"/>
        <w:ind w:right="-1"/>
        <w:jc w:val="center"/>
        <w:outlineLvl w:val="0"/>
        <w:rPr>
          <w:rFonts w:ascii="Osnova MFA Cyrillic" w:hAnsi="Osnova MFA Cyrillic"/>
          <w:lang w:val="uk-UA"/>
        </w:rPr>
      </w:pPr>
    </w:p>
    <w:p w14:paraId="08F9288A" w14:textId="7E7DAF06" w:rsidR="00227144" w:rsidRDefault="00A34D7C" w:rsidP="001D623C">
      <w:pPr>
        <w:pStyle w:val="a3"/>
        <w:numPr>
          <w:ilvl w:val="0"/>
          <w:numId w:val="44"/>
        </w:numPr>
        <w:tabs>
          <w:tab w:val="left" w:pos="1134"/>
        </w:tabs>
        <w:spacing w:line="240" w:lineRule="auto"/>
        <w:ind w:left="0" w:right="-1" w:firstLine="567"/>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Для досягнення мети Антикорупційної програми, окрім здійснення заходів з реалізації засад загальної відомчої політики щодо запобігання та протидії корупції в </w:t>
      </w:r>
      <w:r w:rsidR="00F74C4C" w:rsidRPr="00227144">
        <w:rPr>
          <w:rFonts w:ascii="Osnova MFA Cyrillic" w:eastAsia="Times New Roman" w:hAnsi="Osnova MFA Cyrillic"/>
          <w:sz w:val="24"/>
          <w:szCs w:val="24"/>
          <w:lang w:val="uk-UA" w:eastAsia="ru-RU"/>
        </w:rPr>
        <w:t>СОДС</w:t>
      </w:r>
      <w:r w:rsidRPr="00227144">
        <w:rPr>
          <w:rFonts w:ascii="Osnova MFA Cyrillic" w:eastAsia="Times New Roman" w:hAnsi="Osnova MFA Cyrillic"/>
          <w:sz w:val="24"/>
          <w:szCs w:val="24"/>
          <w:lang w:val="uk-UA" w:eastAsia="ru-RU"/>
        </w:rPr>
        <w:t xml:space="preserve">, структурні підрозділи </w:t>
      </w:r>
      <w:r w:rsidR="001B4D2D" w:rsidRPr="00227144">
        <w:rPr>
          <w:rFonts w:ascii="Osnova MFA Cyrillic" w:eastAsia="Times New Roman" w:hAnsi="Osnova MFA Cyrillic"/>
          <w:sz w:val="24"/>
          <w:szCs w:val="24"/>
          <w:lang w:val="uk-UA" w:eastAsia="ru-RU"/>
        </w:rPr>
        <w:t xml:space="preserve">МЗС   та ЗДУ </w:t>
      </w:r>
      <w:r w:rsidRPr="00227144">
        <w:rPr>
          <w:rFonts w:ascii="Osnova MFA Cyrillic" w:eastAsia="Times New Roman" w:hAnsi="Osnova MFA Cyrillic"/>
          <w:sz w:val="24"/>
          <w:szCs w:val="24"/>
          <w:lang w:val="uk-UA" w:eastAsia="ru-RU"/>
        </w:rPr>
        <w:t>, як окремо так і у співпраці, у межах функціональних повноважень планують здійснення інших організаційних та практичних заходів, спрямованих на запобігання корупційним та пов’язаним із корупцією правопорушенням, а саме:</w:t>
      </w:r>
    </w:p>
    <w:p w14:paraId="531233F4" w14:textId="77777777" w:rsid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перевірка інформації про наявність (відсутність) у працівників, а також осіб, які претендують на зайняття посад у </w:t>
      </w:r>
      <w:r w:rsidR="001B4D2D" w:rsidRPr="00227144">
        <w:rPr>
          <w:rFonts w:ascii="Osnova MFA Cyrillic" w:eastAsia="Times New Roman" w:hAnsi="Osnova MFA Cyrillic"/>
          <w:sz w:val="24"/>
          <w:szCs w:val="24"/>
          <w:lang w:val="uk-UA" w:eastAsia="ru-RU"/>
        </w:rPr>
        <w:t>СОДС</w:t>
      </w:r>
      <w:r w:rsidRPr="00227144">
        <w:rPr>
          <w:rFonts w:ascii="Osnova MFA Cyrillic" w:eastAsia="Times New Roman" w:hAnsi="Osnova MFA Cyrillic"/>
          <w:sz w:val="24"/>
          <w:szCs w:val="24"/>
          <w:lang w:val="uk-UA" w:eastAsia="ru-RU"/>
        </w:rPr>
        <w:t>, підприємств та корпоративних прав, які в обов’язковому порядку підлягають передачі в управління іншій особі з метою запобігання конфлікту інтересів;</w:t>
      </w:r>
    </w:p>
    <w:p w14:paraId="5E946FC7" w14:textId="77777777" w:rsid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інформування працівників про зобов’язання щодо передачі в управління іншій особі належних їм підприємств та корпоративних прав у порядку, встановленому Законом;</w:t>
      </w:r>
    </w:p>
    <w:p w14:paraId="410A5844" w14:textId="1AAF0319" w:rsidR="00A34D7C" w:rsidRPr="00227144" w:rsidRDefault="00A34D7C" w:rsidP="00227144">
      <w:pPr>
        <w:pStyle w:val="a3"/>
        <w:numPr>
          <w:ilvl w:val="0"/>
          <w:numId w:val="45"/>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227144">
        <w:rPr>
          <w:rFonts w:ascii="Osnova MFA Cyrillic" w:eastAsia="Times New Roman" w:hAnsi="Osnova MFA Cyrillic"/>
          <w:sz w:val="24"/>
          <w:szCs w:val="24"/>
          <w:lang w:val="uk-UA" w:eastAsia="ru-RU"/>
        </w:rPr>
        <w:t xml:space="preserve">ознайомлення з результатами спеціальної перевірки, що проводиться відповідно до вимог Закону, стосовно осіб, які претендують на зайняття посад, </w:t>
      </w:r>
      <w:r w:rsidR="00053C79">
        <w:rPr>
          <w:rFonts w:ascii="Osnova MFA Cyrillic" w:eastAsia="Times New Roman" w:hAnsi="Osnova MFA Cyrillic"/>
          <w:sz w:val="24"/>
          <w:szCs w:val="24"/>
          <w:lang w:val="uk-UA" w:eastAsia="ru-RU"/>
        </w:rPr>
        <w:t xml:space="preserve">що </w:t>
      </w:r>
      <w:r w:rsidRPr="00227144">
        <w:rPr>
          <w:rFonts w:ascii="Osnova MFA Cyrillic" w:eastAsia="Times New Roman" w:hAnsi="Osnova MFA Cyrillic"/>
          <w:sz w:val="24"/>
          <w:szCs w:val="24"/>
          <w:lang w:val="uk-UA" w:eastAsia="ru-RU"/>
        </w:rPr>
        <w:t>передбачають зайняття відповідального або особливо відповідального становища, а також посад із підвищеним корупційним ризиком.</w:t>
      </w:r>
    </w:p>
    <w:p w14:paraId="0EE0A808" w14:textId="77777777" w:rsidR="000665E3" w:rsidRDefault="00A34D7C" w:rsidP="000665E3">
      <w:pPr>
        <w:spacing w:after="0" w:line="240" w:lineRule="auto"/>
        <w:ind w:right="-1" w:firstLine="567"/>
        <w:jc w:val="both"/>
        <w:rPr>
          <w:rFonts w:ascii="Osnova MFA Cyrillic" w:eastAsia="Times New Roman" w:hAnsi="Osnova MFA Cyrillic"/>
          <w:sz w:val="24"/>
          <w:szCs w:val="24"/>
          <w:lang w:val="uk-UA" w:eastAsia="ru-RU"/>
        </w:rPr>
      </w:pPr>
      <w:r w:rsidRPr="00B73F2E">
        <w:rPr>
          <w:rFonts w:ascii="Osnova MFA Cyrillic" w:eastAsia="Times New Roman" w:hAnsi="Osnova MFA Cyrillic"/>
          <w:sz w:val="24"/>
          <w:szCs w:val="24"/>
          <w:lang w:val="uk-UA" w:eastAsia="ru-RU"/>
        </w:rPr>
        <w:t>За наявності підстав:</w:t>
      </w:r>
      <w:r w:rsidRPr="001B4D2D">
        <w:rPr>
          <w:rFonts w:ascii="Osnova MFA Cyrillic" w:eastAsia="Times New Roman" w:hAnsi="Osnova MFA Cyrillic"/>
          <w:sz w:val="24"/>
          <w:szCs w:val="24"/>
          <w:lang w:val="uk-UA" w:eastAsia="ru-RU"/>
        </w:rPr>
        <w:t xml:space="preserve"> </w:t>
      </w:r>
    </w:p>
    <w:p w14:paraId="584B3168" w14:textId="1D631DA4"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організація роботи та участь у проведенні службових розслідувань стосовно працівників із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r w:rsidR="00B73F2E">
        <w:rPr>
          <w:rFonts w:ascii="Osnova MFA Cyrillic" w:eastAsia="Times New Roman" w:hAnsi="Osnova MFA Cyrillic"/>
          <w:sz w:val="24"/>
          <w:szCs w:val="24"/>
          <w:lang w:val="uk-UA" w:eastAsia="ru-RU"/>
        </w:rPr>
        <w:t xml:space="preserve"> </w:t>
      </w:r>
      <w:r w:rsidR="00B73F2E" w:rsidRPr="00DB5DC1">
        <w:rPr>
          <w:rFonts w:ascii="Osnova MFA Cyrillic" w:hAnsi="Osnova MFA Cyrillic"/>
          <w:sz w:val="24"/>
          <w:szCs w:val="24"/>
          <w:lang w:val="uk-UA"/>
        </w:rPr>
        <w:t>з питань запобігання корупції</w:t>
      </w:r>
      <w:r w:rsidRPr="000665E3">
        <w:rPr>
          <w:rFonts w:ascii="Osnova MFA Cyrillic" w:eastAsia="Times New Roman" w:hAnsi="Osnova MFA Cyrillic"/>
          <w:sz w:val="24"/>
          <w:szCs w:val="24"/>
          <w:lang w:val="uk-UA" w:eastAsia="ru-RU"/>
        </w:rPr>
        <w:t>;</w:t>
      </w:r>
    </w:p>
    <w:p w14:paraId="4281E31D"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повідомлення у письмовій формі </w:t>
      </w:r>
      <w:r w:rsidR="001B4D2D" w:rsidRPr="000665E3">
        <w:rPr>
          <w:rFonts w:ascii="Osnova MFA Cyrillic" w:eastAsia="Times New Roman" w:hAnsi="Osnova MFA Cyrillic"/>
          <w:sz w:val="24"/>
          <w:szCs w:val="24"/>
          <w:lang w:val="uk-UA" w:eastAsia="ru-RU"/>
        </w:rPr>
        <w:t>Міністру МЗС</w:t>
      </w:r>
      <w:r w:rsidRPr="000665E3">
        <w:rPr>
          <w:rFonts w:ascii="Osnova MFA Cyrillic" w:eastAsia="Times New Roman" w:hAnsi="Osnova MFA Cyrillic"/>
          <w:sz w:val="24"/>
          <w:szCs w:val="24"/>
          <w:lang w:val="uk-UA" w:eastAsia="ru-RU"/>
        </w:rPr>
        <w:t xml:space="preserve"> (особи, на яку покладено виконання обов’язків) про вчинення корупційних правопорушень або правопорушень, пов’язаних із корупцією, та інших порушень вимог Закону посадовими особами </w:t>
      </w:r>
      <w:r w:rsidR="001B4D2D" w:rsidRPr="000665E3">
        <w:rPr>
          <w:rFonts w:ascii="Osnova MFA Cyrillic" w:eastAsia="Times New Roman" w:hAnsi="Osnova MFA Cyrillic"/>
          <w:sz w:val="24"/>
          <w:szCs w:val="24"/>
          <w:lang w:val="uk-UA" w:eastAsia="ru-RU"/>
        </w:rPr>
        <w:t>СОДС</w:t>
      </w:r>
      <w:r w:rsidRPr="000665E3">
        <w:rPr>
          <w:rFonts w:ascii="Osnova MFA Cyrillic" w:eastAsia="Times New Roman" w:hAnsi="Osnova MFA Cyrillic"/>
          <w:sz w:val="24"/>
          <w:szCs w:val="24"/>
          <w:lang w:val="uk-UA" w:eastAsia="ru-RU"/>
        </w:rPr>
        <w:t xml:space="preserve"> із метою забезпечення дотримання вимог частин другої, четвертої та п’ятої статті 65</w:t>
      </w:r>
      <w:r w:rsidRPr="000665E3">
        <w:rPr>
          <w:rFonts w:ascii="Osnova MFA Cyrillic" w:eastAsia="Times New Roman" w:hAnsi="Osnova MFA Cyrillic"/>
          <w:sz w:val="24"/>
          <w:szCs w:val="24"/>
          <w:vertAlign w:val="superscript"/>
          <w:lang w:val="uk-UA" w:eastAsia="ru-RU"/>
        </w:rPr>
        <w:t>1</w:t>
      </w:r>
      <w:r w:rsidRPr="000665E3">
        <w:rPr>
          <w:rFonts w:ascii="Osnova MFA Cyrillic" w:eastAsia="Times New Roman" w:hAnsi="Osnova MFA Cyrillic"/>
          <w:sz w:val="24"/>
          <w:szCs w:val="24"/>
          <w:lang w:val="uk-UA" w:eastAsia="ru-RU"/>
        </w:rPr>
        <w:t xml:space="preserve"> Закону;</w:t>
      </w:r>
    </w:p>
    <w:p w14:paraId="06FDE0D6"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участь в інформаційному та науково-дослідному забезпеченні здійснення заходів щодо запобігання та виявлення корупції, а також міжнародному співробітництві в зазначеній сфері;</w:t>
      </w:r>
    </w:p>
    <w:p w14:paraId="2331237B"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інформування громадськості про результати роботи щодо запобігання корупції в </w:t>
      </w:r>
      <w:r w:rsidR="001B4D2D" w:rsidRPr="000665E3">
        <w:rPr>
          <w:rFonts w:ascii="Osnova MFA Cyrillic" w:eastAsia="Times New Roman" w:hAnsi="Osnova MFA Cyrillic"/>
          <w:sz w:val="24"/>
          <w:szCs w:val="24"/>
          <w:lang w:val="uk-UA" w:eastAsia="ru-RU"/>
        </w:rPr>
        <w:t>МЗС</w:t>
      </w:r>
      <w:r w:rsidRPr="000665E3">
        <w:rPr>
          <w:rFonts w:ascii="Osnova MFA Cyrillic" w:eastAsia="Times New Roman" w:hAnsi="Osnova MFA Cyrillic"/>
          <w:sz w:val="24"/>
          <w:szCs w:val="24"/>
          <w:lang w:val="uk-UA" w:eastAsia="ru-RU"/>
        </w:rPr>
        <w:t>;</w:t>
      </w:r>
    </w:p>
    <w:p w14:paraId="418FDD92" w14:textId="1CDE8F90" w:rsidR="000665E3" w:rsidRP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hAnsi="Osnova MFA Cyrillic"/>
          <w:color w:val="000000"/>
          <w:sz w:val="24"/>
          <w:szCs w:val="24"/>
          <w:lang w:val="uk-UA"/>
        </w:rPr>
        <w:t>здійснення моніторингу вебпорталу «Судова влада України», Єдиного державного реєстру судових рішень, зокрема, на підставі отримання офіційної інформації стосовно вчинення працівниками корупційного правопорушення або правопорушення, пов’язаного з корупцією, з метою отримання інформації щодо результатів розгляду відповідної справи судом;</w:t>
      </w:r>
    </w:p>
    <w:p w14:paraId="75518D73" w14:textId="77777777" w:rsid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ініціювання та проведення опитувань (анкетувань), у тому числі із залученням зовнішніх незалежних компаній, з метою отримання об’єктивної інформації для ідентифікації корупційних ризиків під час дії Антикорупційної програми </w:t>
      </w:r>
      <w:r w:rsidR="001B4D2D" w:rsidRPr="000665E3">
        <w:rPr>
          <w:rFonts w:ascii="Osnova MFA Cyrillic" w:eastAsia="Times New Roman" w:hAnsi="Osnova MFA Cyrillic"/>
          <w:sz w:val="24"/>
          <w:szCs w:val="24"/>
          <w:lang w:val="uk-UA" w:eastAsia="ru-RU"/>
        </w:rPr>
        <w:t>МЗС</w:t>
      </w:r>
      <w:r w:rsidRPr="000665E3">
        <w:rPr>
          <w:rFonts w:ascii="Osnova MFA Cyrillic" w:eastAsia="Times New Roman" w:hAnsi="Osnova MFA Cyrillic"/>
          <w:sz w:val="24"/>
          <w:szCs w:val="24"/>
          <w:lang w:val="uk-UA" w:eastAsia="ru-RU"/>
        </w:rPr>
        <w:t xml:space="preserve"> (за потреби); </w:t>
      </w:r>
    </w:p>
    <w:p w14:paraId="487B75E5" w14:textId="252AC844" w:rsidR="003926FF" w:rsidRPr="000665E3" w:rsidRDefault="00A34D7C" w:rsidP="000665E3">
      <w:pPr>
        <w:pStyle w:val="a3"/>
        <w:numPr>
          <w:ilvl w:val="0"/>
          <w:numId w:val="46"/>
        </w:numPr>
        <w:tabs>
          <w:tab w:val="left" w:pos="1134"/>
        </w:tabs>
        <w:spacing w:line="240" w:lineRule="auto"/>
        <w:ind w:left="0" w:right="-1" w:firstLine="709"/>
        <w:jc w:val="both"/>
        <w:rPr>
          <w:rFonts w:ascii="Osnova MFA Cyrillic" w:eastAsia="Times New Roman" w:hAnsi="Osnova MFA Cyrillic"/>
          <w:sz w:val="24"/>
          <w:szCs w:val="24"/>
          <w:lang w:val="uk-UA" w:eastAsia="ru-RU"/>
        </w:rPr>
      </w:pPr>
      <w:r w:rsidRPr="000665E3">
        <w:rPr>
          <w:rFonts w:ascii="Osnova MFA Cyrillic" w:eastAsia="Times New Roman" w:hAnsi="Osnova MFA Cyrillic"/>
          <w:sz w:val="24"/>
          <w:szCs w:val="24"/>
          <w:lang w:val="uk-UA" w:eastAsia="ru-RU"/>
        </w:rPr>
        <w:t xml:space="preserve">удосконалення роботи з добору кадрів, підвищення їх кваліфікації та професійного рівня, у тому числі працівників уповноважено підрозділу </w:t>
      </w:r>
      <w:r w:rsidR="001B4D2D" w:rsidRPr="000665E3">
        <w:rPr>
          <w:rFonts w:ascii="Osnova MFA Cyrillic" w:eastAsia="Times New Roman" w:hAnsi="Osnova MFA Cyrillic"/>
          <w:sz w:val="24"/>
          <w:szCs w:val="24"/>
          <w:lang w:val="uk-UA" w:eastAsia="ru-RU"/>
        </w:rPr>
        <w:t>МЗС</w:t>
      </w:r>
      <w:r w:rsidRPr="000665E3">
        <w:rPr>
          <w:rFonts w:ascii="Osnova MFA Cyrillic" w:hAnsi="Osnova MFA Cyrillic"/>
          <w:sz w:val="24"/>
          <w:szCs w:val="24"/>
          <w:lang w:val="uk-UA"/>
        </w:rPr>
        <w:t>.</w:t>
      </w:r>
    </w:p>
    <w:p w14:paraId="18D15837" w14:textId="77777777" w:rsidR="00E7469C" w:rsidRPr="001B4D2D" w:rsidRDefault="00E7469C" w:rsidP="001B4D2D">
      <w:pPr>
        <w:widowControl w:val="0"/>
        <w:spacing w:line="240" w:lineRule="auto"/>
        <w:ind w:firstLine="709"/>
        <w:contextualSpacing/>
        <w:jc w:val="both"/>
        <w:rPr>
          <w:rFonts w:ascii="Osnova MFA Cyrillic" w:hAnsi="Osnova MFA Cyrillic" w:cs="Times New Roman"/>
          <w:sz w:val="24"/>
          <w:szCs w:val="24"/>
          <w:lang w:val="uk-UA"/>
        </w:rPr>
      </w:pPr>
    </w:p>
    <w:tbl>
      <w:tblPr>
        <w:tblW w:w="9640" w:type="dxa"/>
        <w:tblInd w:w="-34" w:type="dxa"/>
        <w:tblLook w:val="04A0" w:firstRow="1" w:lastRow="0" w:firstColumn="1" w:lastColumn="0" w:noHBand="0" w:noVBand="1"/>
      </w:tblPr>
      <w:tblGrid>
        <w:gridCol w:w="4952"/>
        <w:gridCol w:w="925"/>
        <w:gridCol w:w="3763"/>
      </w:tblGrid>
      <w:tr w:rsidR="001D370E" w:rsidRPr="001B4D2D" w14:paraId="3E1142A6" w14:textId="77777777" w:rsidTr="00C326A1">
        <w:tc>
          <w:tcPr>
            <w:tcW w:w="4952" w:type="dxa"/>
          </w:tcPr>
          <w:p w14:paraId="3231EE67" w14:textId="4F0F0C1F" w:rsidR="001D370E" w:rsidRPr="001B4D2D" w:rsidRDefault="001513AA" w:rsidP="001B4D2D">
            <w:pPr>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З</w:t>
            </w:r>
            <w:r w:rsidR="001D370E" w:rsidRPr="001B4D2D">
              <w:rPr>
                <w:rFonts w:ascii="Osnova MFA Cyrillic" w:eastAsia="Times New Roman" w:hAnsi="Osnova MFA Cyrillic"/>
                <w:b/>
                <w:sz w:val="24"/>
                <w:szCs w:val="24"/>
                <w:lang w:val="uk-UA"/>
              </w:rPr>
              <w:t>авіду</w:t>
            </w:r>
            <w:r w:rsidR="00B777CC" w:rsidRPr="001B4D2D">
              <w:rPr>
                <w:rFonts w:ascii="Osnova MFA Cyrillic" w:eastAsia="Times New Roman" w:hAnsi="Osnova MFA Cyrillic"/>
                <w:b/>
                <w:sz w:val="24"/>
                <w:szCs w:val="24"/>
                <w:lang w:val="uk-UA"/>
              </w:rPr>
              <w:t>вач</w:t>
            </w:r>
            <w:r w:rsidR="001D370E" w:rsidRPr="001B4D2D">
              <w:rPr>
                <w:rFonts w:ascii="Osnova MFA Cyrillic" w:eastAsia="Times New Roman" w:hAnsi="Osnova MFA Cyrillic"/>
                <w:b/>
                <w:sz w:val="24"/>
                <w:szCs w:val="24"/>
                <w:lang w:val="uk-UA"/>
              </w:rPr>
              <w:t xml:space="preserve"> Сектор</w:t>
            </w:r>
            <w:r w:rsidR="00B777CC" w:rsidRPr="001B4D2D">
              <w:rPr>
                <w:rFonts w:ascii="Osnova MFA Cyrillic" w:eastAsia="Times New Roman" w:hAnsi="Osnova MFA Cyrillic"/>
                <w:b/>
                <w:sz w:val="24"/>
                <w:szCs w:val="24"/>
                <w:lang w:val="uk-UA"/>
              </w:rPr>
              <w:t>у</w:t>
            </w:r>
            <w:r w:rsidR="001D370E" w:rsidRPr="001B4D2D">
              <w:rPr>
                <w:rFonts w:ascii="Osnova MFA Cyrillic" w:eastAsia="Times New Roman" w:hAnsi="Osnova MFA Cyrillic"/>
                <w:b/>
                <w:sz w:val="24"/>
                <w:szCs w:val="24"/>
                <w:lang w:val="uk-UA"/>
              </w:rPr>
              <w:t xml:space="preserve"> з питань</w:t>
            </w:r>
          </w:p>
          <w:p w14:paraId="4093B6A4" w14:textId="57540488" w:rsidR="001D370E" w:rsidRPr="001B4D2D" w:rsidRDefault="001D370E" w:rsidP="001B4D2D">
            <w:pPr>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запобігання та </w:t>
            </w:r>
            <w:r w:rsidR="00EC66D3" w:rsidRPr="001B4D2D">
              <w:rPr>
                <w:rFonts w:ascii="Osnova MFA Cyrillic" w:eastAsia="Times New Roman" w:hAnsi="Osnova MFA Cyrillic"/>
                <w:b/>
                <w:sz w:val="24"/>
                <w:szCs w:val="24"/>
                <w:lang w:val="uk-UA"/>
              </w:rPr>
              <w:t>виявлення</w:t>
            </w:r>
            <w:r w:rsidRPr="001B4D2D">
              <w:rPr>
                <w:rFonts w:ascii="Osnova MFA Cyrillic" w:eastAsia="Times New Roman" w:hAnsi="Osnova MFA Cyrillic"/>
                <w:b/>
                <w:sz w:val="24"/>
                <w:szCs w:val="24"/>
                <w:lang w:val="uk-UA"/>
              </w:rPr>
              <w:t xml:space="preserve"> </w:t>
            </w:r>
            <w:r w:rsidR="008B7297" w:rsidRPr="001B4D2D">
              <w:rPr>
                <w:rFonts w:ascii="Osnova MFA Cyrillic" w:eastAsia="Times New Roman" w:hAnsi="Osnova MFA Cyrillic"/>
                <w:b/>
                <w:sz w:val="24"/>
                <w:szCs w:val="24"/>
                <w:lang w:val="uk-UA"/>
              </w:rPr>
              <w:t>ко</w:t>
            </w:r>
            <w:r w:rsidRPr="001B4D2D">
              <w:rPr>
                <w:rFonts w:ascii="Osnova MFA Cyrillic" w:eastAsia="Times New Roman" w:hAnsi="Osnova MFA Cyrillic"/>
                <w:b/>
                <w:sz w:val="24"/>
                <w:szCs w:val="24"/>
                <w:lang w:val="uk-UA"/>
              </w:rPr>
              <w:t>рупції</w:t>
            </w:r>
          </w:p>
        </w:tc>
        <w:tc>
          <w:tcPr>
            <w:tcW w:w="925" w:type="dxa"/>
          </w:tcPr>
          <w:p w14:paraId="7DD28784" w14:textId="77777777" w:rsidR="001D370E" w:rsidRPr="001B4D2D" w:rsidRDefault="001D370E" w:rsidP="001B4D2D">
            <w:pPr>
              <w:spacing w:line="240" w:lineRule="auto"/>
              <w:ind w:firstLine="709"/>
              <w:contextualSpacing/>
              <w:jc w:val="both"/>
              <w:rPr>
                <w:rFonts w:ascii="Osnova MFA Cyrillic" w:eastAsia="Times New Roman" w:hAnsi="Osnova MFA Cyrillic"/>
                <w:b/>
                <w:sz w:val="24"/>
                <w:szCs w:val="24"/>
                <w:lang w:val="uk-UA"/>
              </w:rPr>
            </w:pPr>
          </w:p>
          <w:p w14:paraId="10A5E045" w14:textId="727D7043" w:rsidR="001D370E" w:rsidRPr="001B4D2D" w:rsidRDefault="0070544A" w:rsidP="001B4D2D">
            <w:pPr>
              <w:spacing w:line="240" w:lineRule="auto"/>
              <w:ind w:firstLine="709"/>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    </w:t>
            </w:r>
          </w:p>
        </w:tc>
        <w:tc>
          <w:tcPr>
            <w:tcW w:w="3763" w:type="dxa"/>
          </w:tcPr>
          <w:p w14:paraId="469980B9" w14:textId="77777777" w:rsidR="001D370E" w:rsidRPr="001B4D2D" w:rsidRDefault="001D370E" w:rsidP="001B4D2D">
            <w:pPr>
              <w:spacing w:line="240" w:lineRule="auto"/>
              <w:ind w:firstLine="709"/>
              <w:contextualSpacing/>
              <w:jc w:val="both"/>
              <w:rPr>
                <w:rFonts w:ascii="Osnova MFA Cyrillic" w:eastAsia="Times New Roman" w:hAnsi="Osnova MFA Cyrillic"/>
                <w:b/>
                <w:sz w:val="24"/>
                <w:szCs w:val="24"/>
                <w:lang w:val="uk-UA"/>
              </w:rPr>
            </w:pPr>
          </w:p>
          <w:p w14:paraId="09EC01E4" w14:textId="06F4CB11" w:rsidR="001D370E" w:rsidRPr="001B4D2D" w:rsidRDefault="0070544A" w:rsidP="001B4D2D">
            <w:pPr>
              <w:tabs>
                <w:tab w:val="right" w:pos="3754"/>
              </w:tabs>
              <w:spacing w:line="240" w:lineRule="auto"/>
              <w:contextualSpacing/>
              <w:jc w:val="both"/>
              <w:rPr>
                <w:rFonts w:ascii="Osnova MFA Cyrillic" w:eastAsia="Times New Roman" w:hAnsi="Osnova MFA Cyrillic"/>
                <w:b/>
                <w:sz w:val="24"/>
                <w:szCs w:val="24"/>
                <w:lang w:val="uk-UA"/>
              </w:rPr>
            </w:pPr>
            <w:r w:rsidRPr="001B4D2D">
              <w:rPr>
                <w:rFonts w:ascii="Osnova MFA Cyrillic" w:eastAsia="Times New Roman" w:hAnsi="Osnova MFA Cyrillic"/>
                <w:b/>
                <w:sz w:val="24"/>
                <w:szCs w:val="24"/>
                <w:lang w:val="uk-UA"/>
              </w:rPr>
              <w:t xml:space="preserve">       </w:t>
            </w:r>
            <w:r w:rsidR="00805350" w:rsidRPr="001B4D2D">
              <w:rPr>
                <w:rFonts w:ascii="Osnova MFA Cyrillic" w:eastAsia="Times New Roman" w:hAnsi="Osnova MFA Cyrillic"/>
                <w:b/>
                <w:sz w:val="24"/>
                <w:szCs w:val="24"/>
                <w:lang w:val="uk-UA"/>
              </w:rPr>
              <w:t xml:space="preserve">    Аліна ПОНОМАРЕНКО</w:t>
            </w:r>
          </w:p>
        </w:tc>
      </w:tr>
      <w:tr w:rsidR="00C5790F" w:rsidRPr="001B4D2D" w14:paraId="25948D8B" w14:textId="77777777" w:rsidTr="00C326A1">
        <w:tc>
          <w:tcPr>
            <w:tcW w:w="4952" w:type="dxa"/>
          </w:tcPr>
          <w:p w14:paraId="3736A456"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c>
          <w:tcPr>
            <w:tcW w:w="925" w:type="dxa"/>
          </w:tcPr>
          <w:p w14:paraId="464B3C67"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c>
          <w:tcPr>
            <w:tcW w:w="3763" w:type="dxa"/>
          </w:tcPr>
          <w:p w14:paraId="4F5907FE" w14:textId="77777777" w:rsidR="00C5790F" w:rsidRPr="001B4D2D" w:rsidRDefault="00C5790F" w:rsidP="001B4D2D">
            <w:pPr>
              <w:spacing w:line="240" w:lineRule="auto"/>
              <w:ind w:firstLine="709"/>
              <w:contextualSpacing/>
              <w:jc w:val="both"/>
              <w:rPr>
                <w:rFonts w:ascii="Osnova MFA Cyrillic" w:eastAsia="Times New Roman" w:hAnsi="Osnova MFA Cyrillic"/>
                <w:b/>
                <w:sz w:val="24"/>
                <w:szCs w:val="24"/>
                <w:lang w:val="uk-UA"/>
              </w:rPr>
            </w:pPr>
          </w:p>
        </w:tc>
      </w:tr>
    </w:tbl>
    <w:p w14:paraId="5DF3E2E2" w14:textId="7053E9FD" w:rsidR="002452F6" w:rsidRPr="001B4D2D" w:rsidRDefault="002452F6" w:rsidP="00954AA3">
      <w:pPr>
        <w:widowControl w:val="0"/>
        <w:spacing w:line="240" w:lineRule="auto"/>
        <w:contextualSpacing/>
        <w:jc w:val="both"/>
        <w:rPr>
          <w:rFonts w:ascii="Osnova MFA Cyrillic" w:hAnsi="Osnova MFA Cyrillic" w:cs="Times New Roman"/>
          <w:b/>
          <w:sz w:val="24"/>
          <w:szCs w:val="24"/>
          <w:lang w:val="uk-UA"/>
        </w:rPr>
      </w:pPr>
    </w:p>
    <w:sectPr w:rsidR="002452F6" w:rsidRPr="001B4D2D" w:rsidSect="001A014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EEB17" w14:textId="77777777" w:rsidR="00D95619" w:rsidRDefault="00D95619" w:rsidP="001B2B26">
      <w:pPr>
        <w:spacing w:after="0" w:line="240" w:lineRule="auto"/>
      </w:pPr>
      <w:r>
        <w:separator/>
      </w:r>
    </w:p>
  </w:endnote>
  <w:endnote w:type="continuationSeparator" w:id="0">
    <w:p w14:paraId="4E162341" w14:textId="77777777" w:rsidR="00D95619" w:rsidRDefault="00D95619" w:rsidP="001B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7F4EB" w14:textId="77777777" w:rsidR="00D95619" w:rsidRDefault="00D95619" w:rsidP="001B2B26">
      <w:pPr>
        <w:spacing w:after="0" w:line="240" w:lineRule="auto"/>
      </w:pPr>
      <w:r>
        <w:separator/>
      </w:r>
    </w:p>
  </w:footnote>
  <w:footnote w:type="continuationSeparator" w:id="0">
    <w:p w14:paraId="582B1B3B" w14:textId="77777777" w:rsidR="00D95619" w:rsidRDefault="00D95619" w:rsidP="001B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1529"/>
      <w:docPartObj>
        <w:docPartGallery w:val="Page Numbers (Top of Page)"/>
        <w:docPartUnique/>
      </w:docPartObj>
    </w:sdtPr>
    <w:sdtEndPr/>
    <w:sdtContent>
      <w:p w14:paraId="7157D612" w14:textId="520BE342" w:rsidR="002331B0" w:rsidRDefault="00B87846">
        <w:pPr>
          <w:pStyle w:val="a5"/>
          <w:jc w:val="center"/>
        </w:pPr>
        <w:r w:rsidRPr="00284A35">
          <w:rPr>
            <w:rFonts w:ascii="Times New Roman" w:hAnsi="Times New Roman" w:cs="Times New Roman"/>
            <w:sz w:val="20"/>
            <w:szCs w:val="20"/>
          </w:rPr>
          <w:fldChar w:fldCharType="begin"/>
        </w:r>
        <w:r w:rsidR="002331B0" w:rsidRPr="00284A35">
          <w:rPr>
            <w:rFonts w:ascii="Times New Roman" w:hAnsi="Times New Roman" w:cs="Times New Roman"/>
            <w:sz w:val="20"/>
            <w:szCs w:val="20"/>
          </w:rPr>
          <w:instrText xml:space="preserve"> PAGE   \* MERGEFORMAT </w:instrText>
        </w:r>
        <w:r w:rsidRPr="00284A35">
          <w:rPr>
            <w:rFonts w:ascii="Times New Roman" w:hAnsi="Times New Roman" w:cs="Times New Roman"/>
            <w:sz w:val="20"/>
            <w:szCs w:val="20"/>
          </w:rPr>
          <w:fldChar w:fldCharType="separate"/>
        </w:r>
        <w:r w:rsidR="00874E58">
          <w:rPr>
            <w:rFonts w:ascii="Times New Roman" w:hAnsi="Times New Roman" w:cs="Times New Roman"/>
            <w:noProof/>
            <w:sz w:val="20"/>
            <w:szCs w:val="20"/>
          </w:rPr>
          <w:t>8</w:t>
        </w:r>
        <w:r w:rsidRPr="00284A35">
          <w:rPr>
            <w:rFonts w:ascii="Times New Roman" w:hAnsi="Times New Roman" w:cs="Times New Roman"/>
            <w:sz w:val="20"/>
            <w:szCs w:val="20"/>
          </w:rPr>
          <w:fldChar w:fldCharType="end"/>
        </w:r>
      </w:p>
    </w:sdtContent>
  </w:sdt>
  <w:p w14:paraId="51BC565E" w14:textId="77777777" w:rsidR="002331B0" w:rsidRDefault="002331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4EAAA"/>
    <w:multiLevelType w:val="hybridMultilevel"/>
    <w:tmpl w:val="A76529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2D5"/>
    <w:multiLevelType w:val="hybridMultilevel"/>
    <w:tmpl w:val="8FC034E0"/>
    <w:lvl w:ilvl="0" w:tplc="9338448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C761C2"/>
    <w:multiLevelType w:val="hybridMultilevel"/>
    <w:tmpl w:val="1A5CC49A"/>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CF547AB"/>
    <w:multiLevelType w:val="hybridMultilevel"/>
    <w:tmpl w:val="38CEC15A"/>
    <w:lvl w:ilvl="0" w:tplc="9804438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1E15D5"/>
    <w:multiLevelType w:val="hybridMultilevel"/>
    <w:tmpl w:val="0CDA793A"/>
    <w:lvl w:ilvl="0" w:tplc="1812E044">
      <w:start w:val="5"/>
      <w:numFmt w:val="bullet"/>
      <w:lvlText w:val="-"/>
      <w:lvlJc w:val="left"/>
      <w:pPr>
        <w:ind w:left="1068" w:hanging="360"/>
      </w:pPr>
      <w:rPr>
        <w:rFonts w:ascii="Times New Roman" w:eastAsiaTheme="minorEastAsia" w:hAnsi="Times New Roman" w:cs="Times New Roman" w:hint="default"/>
        <w:color w:val="auto"/>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0FF97196"/>
    <w:multiLevelType w:val="hybridMultilevel"/>
    <w:tmpl w:val="968ACD32"/>
    <w:lvl w:ilvl="0" w:tplc="EC6C872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FF20E"/>
    <w:multiLevelType w:val="hybridMultilevel"/>
    <w:tmpl w:val="5E855B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974778"/>
    <w:multiLevelType w:val="hybridMultilevel"/>
    <w:tmpl w:val="32624F9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A031807"/>
    <w:multiLevelType w:val="hybridMultilevel"/>
    <w:tmpl w:val="481E0EBC"/>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A3E7E3B"/>
    <w:multiLevelType w:val="hybridMultilevel"/>
    <w:tmpl w:val="E3967DA8"/>
    <w:lvl w:ilvl="0" w:tplc="F9EC75F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E2A62FD"/>
    <w:multiLevelType w:val="hybridMultilevel"/>
    <w:tmpl w:val="7FC2C21C"/>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1" w15:restartNumberingAfterBreak="0">
    <w:nsid w:val="1E3C0EA7"/>
    <w:multiLevelType w:val="hybridMultilevel"/>
    <w:tmpl w:val="87846E4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E752628"/>
    <w:multiLevelType w:val="hybridMultilevel"/>
    <w:tmpl w:val="1EAE793C"/>
    <w:lvl w:ilvl="0" w:tplc="FD043DE0">
      <w:start w:val="1"/>
      <w:numFmt w:val="decimal"/>
      <w:lvlText w:val="%1."/>
      <w:lvlJc w:val="left"/>
      <w:pPr>
        <w:ind w:left="1177" w:hanging="46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0FC2366"/>
    <w:multiLevelType w:val="hybridMultilevel"/>
    <w:tmpl w:val="75304FAA"/>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1B13577"/>
    <w:multiLevelType w:val="hybridMultilevel"/>
    <w:tmpl w:val="CADE4240"/>
    <w:lvl w:ilvl="0" w:tplc="04220011">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5" w15:restartNumberingAfterBreak="0">
    <w:nsid w:val="2BB61C4B"/>
    <w:multiLevelType w:val="hybridMultilevel"/>
    <w:tmpl w:val="2BDA9F3E"/>
    <w:lvl w:ilvl="0" w:tplc="B45CC40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E38552B"/>
    <w:multiLevelType w:val="multilevel"/>
    <w:tmpl w:val="787A594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13F0046"/>
    <w:multiLevelType w:val="hybridMultilevel"/>
    <w:tmpl w:val="35A8B61C"/>
    <w:lvl w:ilvl="0" w:tplc="D9B44D8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5942127"/>
    <w:multiLevelType w:val="hybridMultilevel"/>
    <w:tmpl w:val="06F409DE"/>
    <w:lvl w:ilvl="0" w:tplc="5ADE8F6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5A831B9"/>
    <w:multiLevelType w:val="hybridMultilevel"/>
    <w:tmpl w:val="945287F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BB83878"/>
    <w:multiLevelType w:val="hybridMultilevel"/>
    <w:tmpl w:val="2500ECB8"/>
    <w:lvl w:ilvl="0" w:tplc="7E54FC0A">
      <w:start w:val="9"/>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42377031"/>
    <w:multiLevelType w:val="hybridMultilevel"/>
    <w:tmpl w:val="8C4EF00C"/>
    <w:lvl w:ilvl="0" w:tplc="51A808F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3B95EAB"/>
    <w:multiLevelType w:val="hybridMultilevel"/>
    <w:tmpl w:val="CC042C5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55B4F"/>
    <w:multiLevelType w:val="hybridMultilevel"/>
    <w:tmpl w:val="696605B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50B45D4E"/>
    <w:multiLevelType w:val="hybridMultilevel"/>
    <w:tmpl w:val="664A7AD6"/>
    <w:lvl w:ilvl="0" w:tplc="2AF2D672">
      <w:start w:val="5"/>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474EF5"/>
    <w:multiLevelType w:val="hybridMultilevel"/>
    <w:tmpl w:val="F0385A7E"/>
    <w:lvl w:ilvl="0" w:tplc="67E431A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98D3148"/>
    <w:multiLevelType w:val="hybridMultilevel"/>
    <w:tmpl w:val="AE7A158E"/>
    <w:lvl w:ilvl="0" w:tplc="49C8018C">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B714459"/>
    <w:multiLevelType w:val="hybridMultilevel"/>
    <w:tmpl w:val="6666D202"/>
    <w:lvl w:ilvl="0" w:tplc="38E0509A">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6B4D1E"/>
    <w:multiLevelType w:val="hybridMultilevel"/>
    <w:tmpl w:val="9260D162"/>
    <w:lvl w:ilvl="0" w:tplc="B3A67CD8">
      <w:start w:val="1"/>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D316293"/>
    <w:multiLevelType w:val="hybridMultilevel"/>
    <w:tmpl w:val="C0C4CE7C"/>
    <w:lvl w:ilvl="0" w:tplc="DBB2C320">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2617C9C"/>
    <w:multiLevelType w:val="hybridMultilevel"/>
    <w:tmpl w:val="77349BD8"/>
    <w:lvl w:ilvl="0" w:tplc="7F78C14C">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99E132B"/>
    <w:multiLevelType w:val="hybridMultilevel"/>
    <w:tmpl w:val="B99046F8"/>
    <w:lvl w:ilvl="0" w:tplc="DC681B14">
      <w:start w:val="8"/>
      <w:numFmt w:val="decimal"/>
      <w:lvlText w:val="%1."/>
      <w:lvlJc w:val="left"/>
      <w:pPr>
        <w:ind w:left="1560" w:hanging="360"/>
      </w:pPr>
      <w:rPr>
        <w:rFonts w:hint="default"/>
      </w:rPr>
    </w:lvl>
    <w:lvl w:ilvl="1" w:tplc="04220019" w:tentative="1">
      <w:start w:val="1"/>
      <w:numFmt w:val="lowerLetter"/>
      <w:lvlText w:val="%2."/>
      <w:lvlJc w:val="left"/>
      <w:pPr>
        <w:ind w:left="2280" w:hanging="360"/>
      </w:pPr>
    </w:lvl>
    <w:lvl w:ilvl="2" w:tplc="0422001B" w:tentative="1">
      <w:start w:val="1"/>
      <w:numFmt w:val="lowerRoman"/>
      <w:lvlText w:val="%3."/>
      <w:lvlJc w:val="right"/>
      <w:pPr>
        <w:ind w:left="3000" w:hanging="180"/>
      </w:pPr>
    </w:lvl>
    <w:lvl w:ilvl="3" w:tplc="0422000F" w:tentative="1">
      <w:start w:val="1"/>
      <w:numFmt w:val="decimal"/>
      <w:lvlText w:val="%4."/>
      <w:lvlJc w:val="left"/>
      <w:pPr>
        <w:ind w:left="3720" w:hanging="360"/>
      </w:pPr>
    </w:lvl>
    <w:lvl w:ilvl="4" w:tplc="04220019" w:tentative="1">
      <w:start w:val="1"/>
      <w:numFmt w:val="lowerLetter"/>
      <w:lvlText w:val="%5."/>
      <w:lvlJc w:val="left"/>
      <w:pPr>
        <w:ind w:left="4440" w:hanging="360"/>
      </w:pPr>
    </w:lvl>
    <w:lvl w:ilvl="5" w:tplc="0422001B" w:tentative="1">
      <w:start w:val="1"/>
      <w:numFmt w:val="lowerRoman"/>
      <w:lvlText w:val="%6."/>
      <w:lvlJc w:val="right"/>
      <w:pPr>
        <w:ind w:left="5160" w:hanging="180"/>
      </w:pPr>
    </w:lvl>
    <w:lvl w:ilvl="6" w:tplc="0422000F" w:tentative="1">
      <w:start w:val="1"/>
      <w:numFmt w:val="decimal"/>
      <w:lvlText w:val="%7."/>
      <w:lvlJc w:val="left"/>
      <w:pPr>
        <w:ind w:left="5880" w:hanging="360"/>
      </w:pPr>
    </w:lvl>
    <w:lvl w:ilvl="7" w:tplc="04220019" w:tentative="1">
      <w:start w:val="1"/>
      <w:numFmt w:val="lowerLetter"/>
      <w:lvlText w:val="%8."/>
      <w:lvlJc w:val="left"/>
      <w:pPr>
        <w:ind w:left="6600" w:hanging="360"/>
      </w:pPr>
    </w:lvl>
    <w:lvl w:ilvl="8" w:tplc="0422001B" w:tentative="1">
      <w:start w:val="1"/>
      <w:numFmt w:val="lowerRoman"/>
      <w:lvlText w:val="%9."/>
      <w:lvlJc w:val="right"/>
      <w:pPr>
        <w:ind w:left="7320" w:hanging="180"/>
      </w:pPr>
    </w:lvl>
  </w:abstractNum>
  <w:abstractNum w:abstractNumId="32" w15:restartNumberingAfterBreak="0">
    <w:nsid w:val="6A6A353E"/>
    <w:multiLevelType w:val="hybridMultilevel"/>
    <w:tmpl w:val="85D27142"/>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B1D7BD9"/>
    <w:multiLevelType w:val="hybridMultilevel"/>
    <w:tmpl w:val="7132ED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15:restartNumberingAfterBreak="0">
    <w:nsid w:val="6BB6710A"/>
    <w:multiLevelType w:val="hybridMultilevel"/>
    <w:tmpl w:val="DBD295B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6D99653D"/>
    <w:multiLevelType w:val="hybridMultilevel"/>
    <w:tmpl w:val="88E40952"/>
    <w:lvl w:ilvl="0" w:tplc="D480DA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A35297"/>
    <w:multiLevelType w:val="hybridMultilevel"/>
    <w:tmpl w:val="72FCB702"/>
    <w:lvl w:ilvl="0" w:tplc="1F381F32">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36401DE"/>
    <w:multiLevelType w:val="hybridMultilevel"/>
    <w:tmpl w:val="BDFCFB14"/>
    <w:lvl w:ilvl="0" w:tplc="8236EE96">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3A001CD"/>
    <w:multiLevelType w:val="hybridMultilevel"/>
    <w:tmpl w:val="8B3849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44275A8"/>
    <w:multiLevelType w:val="hybridMultilevel"/>
    <w:tmpl w:val="001CE7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68E65CF"/>
    <w:multiLevelType w:val="hybridMultilevel"/>
    <w:tmpl w:val="7FA210B0"/>
    <w:lvl w:ilvl="0" w:tplc="B41AE7C0">
      <w:start w:val="10"/>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776948B1"/>
    <w:multiLevelType w:val="hybridMultilevel"/>
    <w:tmpl w:val="01E8A2A8"/>
    <w:lvl w:ilvl="0" w:tplc="7654DBC0">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42" w15:restartNumberingAfterBreak="0">
    <w:nsid w:val="788B3D4A"/>
    <w:multiLevelType w:val="hybridMultilevel"/>
    <w:tmpl w:val="0BCE5BC4"/>
    <w:lvl w:ilvl="0" w:tplc="74A086C4">
      <w:start w:val="1"/>
      <w:numFmt w:val="decimal"/>
      <w:lvlText w:val="%1)"/>
      <w:lvlJc w:val="left"/>
      <w:pPr>
        <w:ind w:left="15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C60288"/>
    <w:multiLevelType w:val="hybridMultilevel"/>
    <w:tmpl w:val="9DECF266"/>
    <w:lvl w:ilvl="0" w:tplc="E42E57E2">
      <w:start w:val="1"/>
      <w:numFmt w:val="decimal"/>
      <w:lvlText w:val="%1."/>
      <w:lvlJc w:val="left"/>
      <w:pPr>
        <w:ind w:left="825" w:hanging="465"/>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B679C9"/>
    <w:multiLevelType w:val="hybridMultilevel"/>
    <w:tmpl w:val="EDB01A52"/>
    <w:lvl w:ilvl="0" w:tplc="1122B6BC">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B320DC3"/>
    <w:multiLevelType w:val="hybridMultilevel"/>
    <w:tmpl w:val="5F48C0E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6"/>
  </w:num>
  <w:num w:numId="2">
    <w:abstractNumId w:val="39"/>
  </w:num>
  <w:num w:numId="3">
    <w:abstractNumId w:val="0"/>
  </w:num>
  <w:num w:numId="4">
    <w:abstractNumId w:val="3"/>
  </w:num>
  <w:num w:numId="5">
    <w:abstractNumId w:val="4"/>
  </w:num>
  <w:num w:numId="6">
    <w:abstractNumId w:val="16"/>
  </w:num>
  <w:num w:numId="7">
    <w:abstractNumId w:val="43"/>
  </w:num>
  <w:num w:numId="8">
    <w:abstractNumId w:val="35"/>
  </w:num>
  <w:num w:numId="9">
    <w:abstractNumId w:val="9"/>
  </w:num>
  <w:num w:numId="10">
    <w:abstractNumId w:val="12"/>
  </w:num>
  <w:num w:numId="11">
    <w:abstractNumId w:val="23"/>
  </w:num>
  <w:num w:numId="12">
    <w:abstractNumId w:val="14"/>
  </w:num>
  <w:num w:numId="13">
    <w:abstractNumId w:val="41"/>
  </w:num>
  <w:num w:numId="14">
    <w:abstractNumId w:val="22"/>
  </w:num>
  <w:num w:numId="15">
    <w:abstractNumId w:val="7"/>
  </w:num>
  <w:num w:numId="16">
    <w:abstractNumId w:val="24"/>
  </w:num>
  <w:num w:numId="17">
    <w:abstractNumId w:val="11"/>
  </w:num>
  <w:num w:numId="18">
    <w:abstractNumId w:val="18"/>
  </w:num>
  <w:num w:numId="19">
    <w:abstractNumId w:val="38"/>
  </w:num>
  <w:num w:numId="20">
    <w:abstractNumId w:val="36"/>
  </w:num>
  <w:num w:numId="21">
    <w:abstractNumId w:val="31"/>
  </w:num>
  <w:num w:numId="22">
    <w:abstractNumId w:val="5"/>
  </w:num>
  <w:num w:numId="23">
    <w:abstractNumId w:val="20"/>
  </w:num>
  <w:num w:numId="24">
    <w:abstractNumId w:val="17"/>
  </w:num>
  <w:num w:numId="25">
    <w:abstractNumId w:val="40"/>
  </w:num>
  <w:num w:numId="26">
    <w:abstractNumId w:val="25"/>
  </w:num>
  <w:num w:numId="27">
    <w:abstractNumId w:val="44"/>
  </w:num>
  <w:num w:numId="28">
    <w:abstractNumId w:val="27"/>
  </w:num>
  <w:num w:numId="29">
    <w:abstractNumId w:val="15"/>
  </w:num>
  <w:num w:numId="30">
    <w:abstractNumId w:val="33"/>
  </w:num>
  <w:num w:numId="31">
    <w:abstractNumId w:val="26"/>
  </w:num>
  <w:num w:numId="32">
    <w:abstractNumId w:val="10"/>
  </w:num>
  <w:num w:numId="33">
    <w:abstractNumId w:val="1"/>
  </w:num>
  <w:num w:numId="34">
    <w:abstractNumId w:val="37"/>
  </w:num>
  <w:num w:numId="35">
    <w:abstractNumId w:val="42"/>
  </w:num>
  <w:num w:numId="36">
    <w:abstractNumId w:val="28"/>
  </w:num>
  <w:num w:numId="37">
    <w:abstractNumId w:val="13"/>
  </w:num>
  <w:num w:numId="38">
    <w:abstractNumId w:val="32"/>
  </w:num>
  <w:num w:numId="39">
    <w:abstractNumId w:val="29"/>
  </w:num>
  <w:num w:numId="40">
    <w:abstractNumId w:val="8"/>
  </w:num>
  <w:num w:numId="41">
    <w:abstractNumId w:val="30"/>
  </w:num>
  <w:num w:numId="42">
    <w:abstractNumId w:val="21"/>
  </w:num>
  <w:num w:numId="43">
    <w:abstractNumId w:val="19"/>
  </w:num>
  <w:num w:numId="44">
    <w:abstractNumId w:val="45"/>
  </w:num>
  <w:num w:numId="45">
    <w:abstractNumId w:val="34"/>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3"/>
    <w:rsid w:val="000015B9"/>
    <w:rsid w:val="00001E23"/>
    <w:rsid w:val="00002C45"/>
    <w:rsid w:val="00010E76"/>
    <w:rsid w:val="0001597D"/>
    <w:rsid w:val="00020601"/>
    <w:rsid w:val="0002122C"/>
    <w:rsid w:val="000221BA"/>
    <w:rsid w:val="0002260B"/>
    <w:rsid w:val="0002341F"/>
    <w:rsid w:val="00023565"/>
    <w:rsid w:val="00024868"/>
    <w:rsid w:val="00032F9B"/>
    <w:rsid w:val="0003422D"/>
    <w:rsid w:val="00037977"/>
    <w:rsid w:val="000419BC"/>
    <w:rsid w:val="00042F3E"/>
    <w:rsid w:val="000523F9"/>
    <w:rsid w:val="00053C79"/>
    <w:rsid w:val="000566B0"/>
    <w:rsid w:val="000665E3"/>
    <w:rsid w:val="00067031"/>
    <w:rsid w:val="000670FC"/>
    <w:rsid w:val="00070513"/>
    <w:rsid w:val="00071EFE"/>
    <w:rsid w:val="00080B31"/>
    <w:rsid w:val="00081D18"/>
    <w:rsid w:val="00081F32"/>
    <w:rsid w:val="00082E4B"/>
    <w:rsid w:val="000938C3"/>
    <w:rsid w:val="000949D3"/>
    <w:rsid w:val="000A0377"/>
    <w:rsid w:val="000A5BA2"/>
    <w:rsid w:val="000A6936"/>
    <w:rsid w:val="000A7250"/>
    <w:rsid w:val="000B0DCD"/>
    <w:rsid w:val="000B3FB2"/>
    <w:rsid w:val="000C1FFB"/>
    <w:rsid w:val="000C20F2"/>
    <w:rsid w:val="000C2893"/>
    <w:rsid w:val="000C3DDE"/>
    <w:rsid w:val="000D1A1B"/>
    <w:rsid w:val="000E63CC"/>
    <w:rsid w:val="000E7730"/>
    <w:rsid w:val="000E7C02"/>
    <w:rsid w:val="000F3155"/>
    <w:rsid w:val="00100727"/>
    <w:rsid w:val="00100901"/>
    <w:rsid w:val="00100D06"/>
    <w:rsid w:val="00101C93"/>
    <w:rsid w:val="0010454B"/>
    <w:rsid w:val="001053EC"/>
    <w:rsid w:val="0011006A"/>
    <w:rsid w:val="00110FC8"/>
    <w:rsid w:val="00112308"/>
    <w:rsid w:val="00112525"/>
    <w:rsid w:val="00116EC4"/>
    <w:rsid w:val="00117C62"/>
    <w:rsid w:val="00121D02"/>
    <w:rsid w:val="00126B0D"/>
    <w:rsid w:val="00130ABC"/>
    <w:rsid w:val="001329A2"/>
    <w:rsid w:val="001334DE"/>
    <w:rsid w:val="00140850"/>
    <w:rsid w:val="00142033"/>
    <w:rsid w:val="001428A1"/>
    <w:rsid w:val="001448A5"/>
    <w:rsid w:val="001451E0"/>
    <w:rsid w:val="00145660"/>
    <w:rsid w:val="00147AE0"/>
    <w:rsid w:val="001513AA"/>
    <w:rsid w:val="00151575"/>
    <w:rsid w:val="00157BBA"/>
    <w:rsid w:val="001615C6"/>
    <w:rsid w:val="00165D63"/>
    <w:rsid w:val="00167A5A"/>
    <w:rsid w:val="00167C6C"/>
    <w:rsid w:val="00170DD4"/>
    <w:rsid w:val="00173B16"/>
    <w:rsid w:val="00174ECB"/>
    <w:rsid w:val="0017587D"/>
    <w:rsid w:val="00183E2D"/>
    <w:rsid w:val="00185B9B"/>
    <w:rsid w:val="001860CB"/>
    <w:rsid w:val="00187F01"/>
    <w:rsid w:val="00190CB4"/>
    <w:rsid w:val="00191A7C"/>
    <w:rsid w:val="001930A8"/>
    <w:rsid w:val="001958CC"/>
    <w:rsid w:val="001A005A"/>
    <w:rsid w:val="001A014A"/>
    <w:rsid w:val="001A32D1"/>
    <w:rsid w:val="001B2B26"/>
    <w:rsid w:val="001B2F00"/>
    <w:rsid w:val="001B3371"/>
    <w:rsid w:val="001B46E5"/>
    <w:rsid w:val="001B4D2D"/>
    <w:rsid w:val="001C0C50"/>
    <w:rsid w:val="001C1005"/>
    <w:rsid w:val="001C1882"/>
    <w:rsid w:val="001C3193"/>
    <w:rsid w:val="001C3A69"/>
    <w:rsid w:val="001D370E"/>
    <w:rsid w:val="001D79AB"/>
    <w:rsid w:val="001E30AF"/>
    <w:rsid w:val="001E4860"/>
    <w:rsid w:val="001E620C"/>
    <w:rsid w:val="001F51C0"/>
    <w:rsid w:val="001F5B14"/>
    <w:rsid w:val="00200965"/>
    <w:rsid w:val="00203A75"/>
    <w:rsid w:val="00205460"/>
    <w:rsid w:val="002070EB"/>
    <w:rsid w:val="0021161A"/>
    <w:rsid w:val="002165C2"/>
    <w:rsid w:val="00217139"/>
    <w:rsid w:val="00221109"/>
    <w:rsid w:val="00224121"/>
    <w:rsid w:val="002261EB"/>
    <w:rsid w:val="00227144"/>
    <w:rsid w:val="00227C91"/>
    <w:rsid w:val="00230A5D"/>
    <w:rsid w:val="002331B0"/>
    <w:rsid w:val="002345D0"/>
    <w:rsid w:val="002347D4"/>
    <w:rsid w:val="00234F55"/>
    <w:rsid w:val="0023533D"/>
    <w:rsid w:val="002365E1"/>
    <w:rsid w:val="00241DDF"/>
    <w:rsid w:val="00244305"/>
    <w:rsid w:val="002452F6"/>
    <w:rsid w:val="00245494"/>
    <w:rsid w:val="002455C6"/>
    <w:rsid w:val="0024588E"/>
    <w:rsid w:val="00247147"/>
    <w:rsid w:val="00247F4C"/>
    <w:rsid w:val="00250E30"/>
    <w:rsid w:val="00253FBD"/>
    <w:rsid w:val="002572C1"/>
    <w:rsid w:val="002577E9"/>
    <w:rsid w:val="002619AC"/>
    <w:rsid w:val="002621B2"/>
    <w:rsid w:val="002720D3"/>
    <w:rsid w:val="00275F0C"/>
    <w:rsid w:val="002779A2"/>
    <w:rsid w:val="002843B2"/>
    <w:rsid w:val="00284A35"/>
    <w:rsid w:val="00287110"/>
    <w:rsid w:val="002876A0"/>
    <w:rsid w:val="00290A75"/>
    <w:rsid w:val="00291391"/>
    <w:rsid w:val="00292613"/>
    <w:rsid w:val="00294410"/>
    <w:rsid w:val="002A5581"/>
    <w:rsid w:val="002A785E"/>
    <w:rsid w:val="002B0927"/>
    <w:rsid w:val="002B1141"/>
    <w:rsid w:val="002B67A4"/>
    <w:rsid w:val="002B76C6"/>
    <w:rsid w:val="002C03C9"/>
    <w:rsid w:val="002C09D7"/>
    <w:rsid w:val="002C60A4"/>
    <w:rsid w:val="002C67A9"/>
    <w:rsid w:val="002D49E6"/>
    <w:rsid w:val="002D4E4A"/>
    <w:rsid w:val="002D6FD3"/>
    <w:rsid w:val="002D792A"/>
    <w:rsid w:val="002E0CC1"/>
    <w:rsid w:val="002E4A25"/>
    <w:rsid w:val="002E5456"/>
    <w:rsid w:val="002E6229"/>
    <w:rsid w:val="002F050F"/>
    <w:rsid w:val="002F1A20"/>
    <w:rsid w:val="002F1C42"/>
    <w:rsid w:val="002F2ED2"/>
    <w:rsid w:val="0030038D"/>
    <w:rsid w:val="00305E04"/>
    <w:rsid w:val="003100DB"/>
    <w:rsid w:val="00311358"/>
    <w:rsid w:val="00314CA2"/>
    <w:rsid w:val="00317280"/>
    <w:rsid w:val="00325804"/>
    <w:rsid w:val="0033010E"/>
    <w:rsid w:val="003315D1"/>
    <w:rsid w:val="003347F4"/>
    <w:rsid w:val="00335CEE"/>
    <w:rsid w:val="00341901"/>
    <w:rsid w:val="00341B24"/>
    <w:rsid w:val="00341D6B"/>
    <w:rsid w:val="003642D4"/>
    <w:rsid w:val="00370B5F"/>
    <w:rsid w:val="003748E1"/>
    <w:rsid w:val="00376FCC"/>
    <w:rsid w:val="00381A75"/>
    <w:rsid w:val="00381D29"/>
    <w:rsid w:val="00384743"/>
    <w:rsid w:val="0038735F"/>
    <w:rsid w:val="00391C81"/>
    <w:rsid w:val="00392089"/>
    <w:rsid w:val="003926FF"/>
    <w:rsid w:val="00392D22"/>
    <w:rsid w:val="0039374A"/>
    <w:rsid w:val="003942F8"/>
    <w:rsid w:val="00396F84"/>
    <w:rsid w:val="003A0AEB"/>
    <w:rsid w:val="003A45D6"/>
    <w:rsid w:val="003B09A6"/>
    <w:rsid w:val="003B4028"/>
    <w:rsid w:val="003B6A52"/>
    <w:rsid w:val="003B6D3E"/>
    <w:rsid w:val="003C39BE"/>
    <w:rsid w:val="003D08D6"/>
    <w:rsid w:val="003D2B8D"/>
    <w:rsid w:val="003D2BB2"/>
    <w:rsid w:val="003D4729"/>
    <w:rsid w:val="003D6795"/>
    <w:rsid w:val="003D6880"/>
    <w:rsid w:val="003E2959"/>
    <w:rsid w:val="003E3558"/>
    <w:rsid w:val="003E396C"/>
    <w:rsid w:val="003F151B"/>
    <w:rsid w:val="003F4B6C"/>
    <w:rsid w:val="003F5FE3"/>
    <w:rsid w:val="004015C4"/>
    <w:rsid w:val="004020A2"/>
    <w:rsid w:val="00403A8B"/>
    <w:rsid w:val="004049CA"/>
    <w:rsid w:val="004112F7"/>
    <w:rsid w:val="004120F6"/>
    <w:rsid w:val="00413B49"/>
    <w:rsid w:val="00414B94"/>
    <w:rsid w:val="004150AA"/>
    <w:rsid w:val="004210D9"/>
    <w:rsid w:val="00421FD0"/>
    <w:rsid w:val="00423B40"/>
    <w:rsid w:val="00425A70"/>
    <w:rsid w:val="004310D9"/>
    <w:rsid w:val="0043154A"/>
    <w:rsid w:val="00437E86"/>
    <w:rsid w:val="00447977"/>
    <w:rsid w:val="00447A24"/>
    <w:rsid w:val="00454B29"/>
    <w:rsid w:val="00455978"/>
    <w:rsid w:val="00461A3B"/>
    <w:rsid w:val="00462E79"/>
    <w:rsid w:val="00462F76"/>
    <w:rsid w:val="00463317"/>
    <w:rsid w:val="00463C7E"/>
    <w:rsid w:val="004657FA"/>
    <w:rsid w:val="00473B28"/>
    <w:rsid w:val="00480F6D"/>
    <w:rsid w:val="00483CA1"/>
    <w:rsid w:val="00484985"/>
    <w:rsid w:val="00485218"/>
    <w:rsid w:val="00485A4B"/>
    <w:rsid w:val="004916D7"/>
    <w:rsid w:val="004928EA"/>
    <w:rsid w:val="004933C0"/>
    <w:rsid w:val="00496656"/>
    <w:rsid w:val="00496850"/>
    <w:rsid w:val="004A009B"/>
    <w:rsid w:val="004A3254"/>
    <w:rsid w:val="004A538B"/>
    <w:rsid w:val="004A551D"/>
    <w:rsid w:val="004A686F"/>
    <w:rsid w:val="004A701D"/>
    <w:rsid w:val="004B20F9"/>
    <w:rsid w:val="004C1C11"/>
    <w:rsid w:val="004C666F"/>
    <w:rsid w:val="004D1962"/>
    <w:rsid w:val="004D21DC"/>
    <w:rsid w:val="004D24FB"/>
    <w:rsid w:val="004D53D0"/>
    <w:rsid w:val="004D6A44"/>
    <w:rsid w:val="004D766F"/>
    <w:rsid w:val="004D7A1B"/>
    <w:rsid w:val="004E7C11"/>
    <w:rsid w:val="004F3EB6"/>
    <w:rsid w:val="004F3FEF"/>
    <w:rsid w:val="004F7FB8"/>
    <w:rsid w:val="00500579"/>
    <w:rsid w:val="00503D6C"/>
    <w:rsid w:val="005040E6"/>
    <w:rsid w:val="005047C0"/>
    <w:rsid w:val="005100A2"/>
    <w:rsid w:val="0051070F"/>
    <w:rsid w:val="00513C28"/>
    <w:rsid w:val="005172FC"/>
    <w:rsid w:val="005205BA"/>
    <w:rsid w:val="005221FE"/>
    <w:rsid w:val="00527D63"/>
    <w:rsid w:val="0053097A"/>
    <w:rsid w:val="005320F8"/>
    <w:rsid w:val="00532ADA"/>
    <w:rsid w:val="00540863"/>
    <w:rsid w:val="0054233A"/>
    <w:rsid w:val="005479C3"/>
    <w:rsid w:val="00547DFB"/>
    <w:rsid w:val="00553542"/>
    <w:rsid w:val="005545EA"/>
    <w:rsid w:val="005609F6"/>
    <w:rsid w:val="005632FD"/>
    <w:rsid w:val="005639FD"/>
    <w:rsid w:val="00575785"/>
    <w:rsid w:val="0058222D"/>
    <w:rsid w:val="00584759"/>
    <w:rsid w:val="00587E9E"/>
    <w:rsid w:val="00590C50"/>
    <w:rsid w:val="00592663"/>
    <w:rsid w:val="005971DA"/>
    <w:rsid w:val="005A425F"/>
    <w:rsid w:val="005A47C3"/>
    <w:rsid w:val="005B0F2A"/>
    <w:rsid w:val="005B128A"/>
    <w:rsid w:val="005B2546"/>
    <w:rsid w:val="005B512C"/>
    <w:rsid w:val="005B6B77"/>
    <w:rsid w:val="005B7C8C"/>
    <w:rsid w:val="005C298B"/>
    <w:rsid w:val="005C6A55"/>
    <w:rsid w:val="005D1CF5"/>
    <w:rsid w:val="005D6DBF"/>
    <w:rsid w:val="005D7AC2"/>
    <w:rsid w:val="005E1C4C"/>
    <w:rsid w:val="005F0A91"/>
    <w:rsid w:val="005F0E7B"/>
    <w:rsid w:val="005F1D33"/>
    <w:rsid w:val="005F3AEE"/>
    <w:rsid w:val="005F3B4D"/>
    <w:rsid w:val="005F415E"/>
    <w:rsid w:val="005F434B"/>
    <w:rsid w:val="005F5AE7"/>
    <w:rsid w:val="005F5C73"/>
    <w:rsid w:val="00605E6F"/>
    <w:rsid w:val="00610083"/>
    <w:rsid w:val="00613617"/>
    <w:rsid w:val="00614D37"/>
    <w:rsid w:val="0062006A"/>
    <w:rsid w:val="00623450"/>
    <w:rsid w:val="0062465C"/>
    <w:rsid w:val="00630FAF"/>
    <w:rsid w:val="00633E46"/>
    <w:rsid w:val="006465A2"/>
    <w:rsid w:val="006475D0"/>
    <w:rsid w:val="00647DF1"/>
    <w:rsid w:val="00653405"/>
    <w:rsid w:val="006577C8"/>
    <w:rsid w:val="00657D66"/>
    <w:rsid w:val="0066167C"/>
    <w:rsid w:val="00667613"/>
    <w:rsid w:val="00672D39"/>
    <w:rsid w:val="00672F0C"/>
    <w:rsid w:val="006757A4"/>
    <w:rsid w:val="00677BF3"/>
    <w:rsid w:val="006811DF"/>
    <w:rsid w:val="00684BA3"/>
    <w:rsid w:val="0068510A"/>
    <w:rsid w:val="006858C1"/>
    <w:rsid w:val="006872F0"/>
    <w:rsid w:val="0069498E"/>
    <w:rsid w:val="006959BF"/>
    <w:rsid w:val="006A33A6"/>
    <w:rsid w:val="006A4603"/>
    <w:rsid w:val="006A643A"/>
    <w:rsid w:val="006A7F6F"/>
    <w:rsid w:val="006B1791"/>
    <w:rsid w:val="006B31E9"/>
    <w:rsid w:val="006B7174"/>
    <w:rsid w:val="006C2D2C"/>
    <w:rsid w:val="006C5D59"/>
    <w:rsid w:val="006D1070"/>
    <w:rsid w:val="006D3DF7"/>
    <w:rsid w:val="006D43F9"/>
    <w:rsid w:val="006D4A91"/>
    <w:rsid w:val="006D5C54"/>
    <w:rsid w:val="006D5E19"/>
    <w:rsid w:val="006E1623"/>
    <w:rsid w:val="006E2D5C"/>
    <w:rsid w:val="006E7598"/>
    <w:rsid w:val="006F336D"/>
    <w:rsid w:val="006F4CCD"/>
    <w:rsid w:val="006F56F8"/>
    <w:rsid w:val="0070475B"/>
    <w:rsid w:val="0070544A"/>
    <w:rsid w:val="007110B4"/>
    <w:rsid w:val="007210B8"/>
    <w:rsid w:val="00724038"/>
    <w:rsid w:val="00731282"/>
    <w:rsid w:val="00731BEF"/>
    <w:rsid w:val="00734462"/>
    <w:rsid w:val="007370A1"/>
    <w:rsid w:val="0074124E"/>
    <w:rsid w:val="0074305D"/>
    <w:rsid w:val="00743EBD"/>
    <w:rsid w:val="007514CB"/>
    <w:rsid w:val="00753445"/>
    <w:rsid w:val="00755FE3"/>
    <w:rsid w:val="007640DE"/>
    <w:rsid w:val="00771736"/>
    <w:rsid w:val="0077512E"/>
    <w:rsid w:val="00775D97"/>
    <w:rsid w:val="00777603"/>
    <w:rsid w:val="00777922"/>
    <w:rsid w:val="00780B27"/>
    <w:rsid w:val="00786FE4"/>
    <w:rsid w:val="007910E3"/>
    <w:rsid w:val="007935F1"/>
    <w:rsid w:val="00794659"/>
    <w:rsid w:val="007A10AC"/>
    <w:rsid w:val="007A184A"/>
    <w:rsid w:val="007A5B24"/>
    <w:rsid w:val="007A6466"/>
    <w:rsid w:val="007B1DD2"/>
    <w:rsid w:val="007C2F52"/>
    <w:rsid w:val="007C43C7"/>
    <w:rsid w:val="007D02F3"/>
    <w:rsid w:val="007D3113"/>
    <w:rsid w:val="007D5A1A"/>
    <w:rsid w:val="007E0348"/>
    <w:rsid w:val="007E11D1"/>
    <w:rsid w:val="007E2A12"/>
    <w:rsid w:val="007E6413"/>
    <w:rsid w:val="007E6AC3"/>
    <w:rsid w:val="007E6C28"/>
    <w:rsid w:val="007E7AA4"/>
    <w:rsid w:val="007F374C"/>
    <w:rsid w:val="007F3DA1"/>
    <w:rsid w:val="008011E2"/>
    <w:rsid w:val="008024F1"/>
    <w:rsid w:val="00805350"/>
    <w:rsid w:val="008065A1"/>
    <w:rsid w:val="008134A0"/>
    <w:rsid w:val="00815051"/>
    <w:rsid w:val="00817FFA"/>
    <w:rsid w:val="00821160"/>
    <w:rsid w:val="00821661"/>
    <w:rsid w:val="008219E5"/>
    <w:rsid w:val="00826C4D"/>
    <w:rsid w:val="008312F4"/>
    <w:rsid w:val="008364DC"/>
    <w:rsid w:val="0084030D"/>
    <w:rsid w:val="0084297F"/>
    <w:rsid w:val="00844B52"/>
    <w:rsid w:val="00845746"/>
    <w:rsid w:val="008562D4"/>
    <w:rsid w:val="008579A2"/>
    <w:rsid w:val="00860A82"/>
    <w:rsid w:val="00861284"/>
    <w:rsid w:val="008613E6"/>
    <w:rsid w:val="00862E93"/>
    <w:rsid w:val="00864309"/>
    <w:rsid w:val="008652A5"/>
    <w:rsid w:val="008662D8"/>
    <w:rsid w:val="0087095A"/>
    <w:rsid w:val="00874B48"/>
    <w:rsid w:val="00874E58"/>
    <w:rsid w:val="00875463"/>
    <w:rsid w:val="00875E6A"/>
    <w:rsid w:val="00882315"/>
    <w:rsid w:val="00894FB4"/>
    <w:rsid w:val="00895458"/>
    <w:rsid w:val="00895A32"/>
    <w:rsid w:val="008A1E3B"/>
    <w:rsid w:val="008A636F"/>
    <w:rsid w:val="008A70F1"/>
    <w:rsid w:val="008B662E"/>
    <w:rsid w:val="008B6758"/>
    <w:rsid w:val="008B7297"/>
    <w:rsid w:val="008C793F"/>
    <w:rsid w:val="008D3A8A"/>
    <w:rsid w:val="008F0FC9"/>
    <w:rsid w:val="008F1261"/>
    <w:rsid w:val="008F245A"/>
    <w:rsid w:val="008F2834"/>
    <w:rsid w:val="008F4166"/>
    <w:rsid w:val="008F7823"/>
    <w:rsid w:val="00901987"/>
    <w:rsid w:val="00903308"/>
    <w:rsid w:val="009060A7"/>
    <w:rsid w:val="0090687C"/>
    <w:rsid w:val="009100D5"/>
    <w:rsid w:val="009140BE"/>
    <w:rsid w:val="00916A48"/>
    <w:rsid w:val="0092759D"/>
    <w:rsid w:val="00927669"/>
    <w:rsid w:val="00927938"/>
    <w:rsid w:val="00930E7F"/>
    <w:rsid w:val="009346EB"/>
    <w:rsid w:val="0094502E"/>
    <w:rsid w:val="00945203"/>
    <w:rsid w:val="0095312E"/>
    <w:rsid w:val="009531B7"/>
    <w:rsid w:val="009537B9"/>
    <w:rsid w:val="00954AA3"/>
    <w:rsid w:val="00955597"/>
    <w:rsid w:val="009573B9"/>
    <w:rsid w:val="0096080D"/>
    <w:rsid w:val="00965321"/>
    <w:rsid w:val="009656B3"/>
    <w:rsid w:val="00966617"/>
    <w:rsid w:val="0097072D"/>
    <w:rsid w:val="00971AE5"/>
    <w:rsid w:val="0097214B"/>
    <w:rsid w:val="00976218"/>
    <w:rsid w:val="00977330"/>
    <w:rsid w:val="009842A8"/>
    <w:rsid w:val="009842D0"/>
    <w:rsid w:val="009866BC"/>
    <w:rsid w:val="009903BD"/>
    <w:rsid w:val="009933EC"/>
    <w:rsid w:val="00995F69"/>
    <w:rsid w:val="009A2FAE"/>
    <w:rsid w:val="009B0315"/>
    <w:rsid w:val="009B0CE2"/>
    <w:rsid w:val="009B1CDC"/>
    <w:rsid w:val="009B553B"/>
    <w:rsid w:val="009B600C"/>
    <w:rsid w:val="009C0032"/>
    <w:rsid w:val="009C042A"/>
    <w:rsid w:val="009C2A48"/>
    <w:rsid w:val="009C2CB4"/>
    <w:rsid w:val="009C77C0"/>
    <w:rsid w:val="009D017F"/>
    <w:rsid w:val="009D57EE"/>
    <w:rsid w:val="009E08BF"/>
    <w:rsid w:val="009E1FA0"/>
    <w:rsid w:val="009E4E81"/>
    <w:rsid w:val="009E5C09"/>
    <w:rsid w:val="009E5E4F"/>
    <w:rsid w:val="009E654C"/>
    <w:rsid w:val="009E65E8"/>
    <w:rsid w:val="009E7361"/>
    <w:rsid w:val="009F12A3"/>
    <w:rsid w:val="009F1448"/>
    <w:rsid w:val="00A00056"/>
    <w:rsid w:val="00A033BD"/>
    <w:rsid w:val="00A05EF4"/>
    <w:rsid w:val="00A06D9A"/>
    <w:rsid w:val="00A07C22"/>
    <w:rsid w:val="00A10D8F"/>
    <w:rsid w:val="00A1101A"/>
    <w:rsid w:val="00A11E6F"/>
    <w:rsid w:val="00A11E72"/>
    <w:rsid w:val="00A1221A"/>
    <w:rsid w:val="00A14D0B"/>
    <w:rsid w:val="00A14F65"/>
    <w:rsid w:val="00A159E8"/>
    <w:rsid w:val="00A175F5"/>
    <w:rsid w:val="00A20B06"/>
    <w:rsid w:val="00A2135B"/>
    <w:rsid w:val="00A22387"/>
    <w:rsid w:val="00A2488A"/>
    <w:rsid w:val="00A252A0"/>
    <w:rsid w:val="00A30631"/>
    <w:rsid w:val="00A3114A"/>
    <w:rsid w:val="00A31D59"/>
    <w:rsid w:val="00A34D7C"/>
    <w:rsid w:val="00A41752"/>
    <w:rsid w:val="00A4626C"/>
    <w:rsid w:val="00A50605"/>
    <w:rsid w:val="00A50BD6"/>
    <w:rsid w:val="00A74B8A"/>
    <w:rsid w:val="00A80900"/>
    <w:rsid w:val="00A81912"/>
    <w:rsid w:val="00A81BB7"/>
    <w:rsid w:val="00A83C70"/>
    <w:rsid w:val="00A85B5E"/>
    <w:rsid w:val="00A861E4"/>
    <w:rsid w:val="00A87140"/>
    <w:rsid w:val="00A9221B"/>
    <w:rsid w:val="00A939AC"/>
    <w:rsid w:val="00AA08AB"/>
    <w:rsid w:val="00AA2321"/>
    <w:rsid w:val="00AA3C9C"/>
    <w:rsid w:val="00AB0936"/>
    <w:rsid w:val="00AB3527"/>
    <w:rsid w:val="00AC0580"/>
    <w:rsid w:val="00AC274B"/>
    <w:rsid w:val="00AC5B48"/>
    <w:rsid w:val="00AC6764"/>
    <w:rsid w:val="00AC6D72"/>
    <w:rsid w:val="00AD19D8"/>
    <w:rsid w:val="00AE1DE6"/>
    <w:rsid w:val="00AE6FB1"/>
    <w:rsid w:val="00AF1EB7"/>
    <w:rsid w:val="00AF4CE3"/>
    <w:rsid w:val="00AF5616"/>
    <w:rsid w:val="00B037E6"/>
    <w:rsid w:val="00B039FA"/>
    <w:rsid w:val="00B05AC9"/>
    <w:rsid w:val="00B071DB"/>
    <w:rsid w:val="00B07D24"/>
    <w:rsid w:val="00B1482C"/>
    <w:rsid w:val="00B16384"/>
    <w:rsid w:val="00B17DF0"/>
    <w:rsid w:val="00B24396"/>
    <w:rsid w:val="00B34246"/>
    <w:rsid w:val="00B34CE5"/>
    <w:rsid w:val="00B3742C"/>
    <w:rsid w:val="00B432BF"/>
    <w:rsid w:val="00B4503A"/>
    <w:rsid w:val="00B454E2"/>
    <w:rsid w:val="00B46BA8"/>
    <w:rsid w:val="00B52843"/>
    <w:rsid w:val="00B5424F"/>
    <w:rsid w:val="00B57613"/>
    <w:rsid w:val="00B67921"/>
    <w:rsid w:val="00B721A2"/>
    <w:rsid w:val="00B73F2E"/>
    <w:rsid w:val="00B777CC"/>
    <w:rsid w:val="00B77864"/>
    <w:rsid w:val="00B80AC3"/>
    <w:rsid w:val="00B80D2B"/>
    <w:rsid w:val="00B8238F"/>
    <w:rsid w:val="00B87846"/>
    <w:rsid w:val="00B90128"/>
    <w:rsid w:val="00B963D4"/>
    <w:rsid w:val="00B969E9"/>
    <w:rsid w:val="00BA1A3E"/>
    <w:rsid w:val="00BA2413"/>
    <w:rsid w:val="00BA4419"/>
    <w:rsid w:val="00BB0478"/>
    <w:rsid w:val="00BB3B65"/>
    <w:rsid w:val="00BB6CB3"/>
    <w:rsid w:val="00BB7F06"/>
    <w:rsid w:val="00BD0302"/>
    <w:rsid w:val="00BD18C3"/>
    <w:rsid w:val="00BD1B97"/>
    <w:rsid w:val="00BD28EE"/>
    <w:rsid w:val="00BD5E8C"/>
    <w:rsid w:val="00BD5E93"/>
    <w:rsid w:val="00BD7718"/>
    <w:rsid w:val="00BE16A4"/>
    <w:rsid w:val="00BE31F6"/>
    <w:rsid w:val="00BE3809"/>
    <w:rsid w:val="00BE4D7D"/>
    <w:rsid w:val="00BE656D"/>
    <w:rsid w:val="00BE7D8B"/>
    <w:rsid w:val="00BF07BD"/>
    <w:rsid w:val="00BF07BF"/>
    <w:rsid w:val="00BF0C4C"/>
    <w:rsid w:val="00BF24C8"/>
    <w:rsid w:val="00BF32C6"/>
    <w:rsid w:val="00BF67D7"/>
    <w:rsid w:val="00C02D72"/>
    <w:rsid w:val="00C03131"/>
    <w:rsid w:val="00C03421"/>
    <w:rsid w:val="00C06A25"/>
    <w:rsid w:val="00C07503"/>
    <w:rsid w:val="00C07600"/>
    <w:rsid w:val="00C07A51"/>
    <w:rsid w:val="00C150BF"/>
    <w:rsid w:val="00C174B6"/>
    <w:rsid w:val="00C26382"/>
    <w:rsid w:val="00C326A1"/>
    <w:rsid w:val="00C360F7"/>
    <w:rsid w:val="00C433C0"/>
    <w:rsid w:val="00C505C9"/>
    <w:rsid w:val="00C54586"/>
    <w:rsid w:val="00C5607F"/>
    <w:rsid w:val="00C56582"/>
    <w:rsid w:val="00C5790F"/>
    <w:rsid w:val="00C60333"/>
    <w:rsid w:val="00C65F66"/>
    <w:rsid w:val="00C70A82"/>
    <w:rsid w:val="00C730E3"/>
    <w:rsid w:val="00C73149"/>
    <w:rsid w:val="00C76052"/>
    <w:rsid w:val="00C827E1"/>
    <w:rsid w:val="00C83986"/>
    <w:rsid w:val="00C84B8A"/>
    <w:rsid w:val="00C905ED"/>
    <w:rsid w:val="00C93DFE"/>
    <w:rsid w:val="00C97590"/>
    <w:rsid w:val="00CA1916"/>
    <w:rsid w:val="00CA5A68"/>
    <w:rsid w:val="00CA76EE"/>
    <w:rsid w:val="00CB0D6F"/>
    <w:rsid w:val="00CB0E42"/>
    <w:rsid w:val="00CB271F"/>
    <w:rsid w:val="00CB5826"/>
    <w:rsid w:val="00CB7D40"/>
    <w:rsid w:val="00CC2E51"/>
    <w:rsid w:val="00CC3D04"/>
    <w:rsid w:val="00CD0A41"/>
    <w:rsid w:val="00CD0C6D"/>
    <w:rsid w:val="00CD44D5"/>
    <w:rsid w:val="00CD4921"/>
    <w:rsid w:val="00CE5A68"/>
    <w:rsid w:val="00CE5A8B"/>
    <w:rsid w:val="00CE5F77"/>
    <w:rsid w:val="00CF6DE6"/>
    <w:rsid w:val="00CF7AD9"/>
    <w:rsid w:val="00D01FFC"/>
    <w:rsid w:val="00D028C5"/>
    <w:rsid w:val="00D0416B"/>
    <w:rsid w:val="00D04FDC"/>
    <w:rsid w:val="00D055CE"/>
    <w:rsid w:val="00D05E10"/>
    <w:rsid w:val="00D07BC3"/>
    <w:rsid w:val="00D101BC"/>
    <w:rsid w:val="00D13D72"/>
    <w:rsid w:val="00D1503F"/>
    <w:rsid w:val="00D22DD2"/>
    <w:rsid w:val="00D25DE2"/>
    <w:rsid w:val="00D26081"/>
    <w:rsid w:val="00D30B51"/>
    <w:rsid w:val="00D47FE9"/>
    <w:rsid w:val="00D54881"/>
    <w:rsid w:val="00D60FE0"/>
    <w:rsid w:val="00D62984"/>
    <w:rsid w:val="00D64757"/>
    <w:rsid w:val="00D65866"/>
    <w:rsid w:val="00D7001C"/>
    <w:rsid w:val="00D72AF0"/>
    <w:rsid w:val="00D758EA"/>
    <w:rsid w:val="00D7794E"/>
    <w:rsid w:val="00D812A6"/>
    <w:rsid w:val="00D82D92"/>
    <w:rsid w:val="00D82F67"/>
    <w:rsid w:val="00D8629F"/>
    <w:rsid w:val="00D86949"/>
    <w:rsid w:val="00D95619"/>
    <w:rsid w:val="00DA405F"/>
    <w:rsid w:val="00DB0D69"/>
    <w:rsid w:val="00DB5DC1"/>
    <w:rsid w:val="00DB605A"/>
    <w:rsid w:val="00DC090A"/>
    <w:rsid w:val="00DC3239"/>
    <w:rsid w:val="00DC38D0"/>
    <w:rsid w:val="00DC58FF"/>
    <w:rsid w:val="00DC59B1"/>
    <w:rsid w:val="00DC7722"/>
    <w:rsid w:val="00DC78ED"/>
    <w:rsid w:val="00DD257C"/>
    <w:rsid w:val="00DD454E"/>
    <w:rsid w:val="00DD6571"/>
    <w:rsid w:val="00DD65E3"/>
    <w:rsid w:val="00DE03CD"/>
    <w:rsid w:val="00DE2CB1"/>
    <w:rsid w:val="00DE45D0"/>
    <w:rsid w:val="00DE6F36"/>
    <w:rsid w:val="00DE75E3"/>
    <w:rsid w:val="00DE76C8"/>
    <w:rsid w:val="00DF12A3"/>
    <w:rsid w:val="00DF1E74"/>
    <w:rsid w:val="00DF23F4"/>
    <w:rsid w:val="00DF3738"/>
    <w:rsid w:val="00DF683A"/>
    <w:rsid w:val="00DF70FE"/>
    <w:rsid w:val="00DF773A"/>
    <w:rsid w:val="00E00AA0"/>
    <w:rsid w:val="00E037C4"/>
    <w:rsid w:val="00E10AE4"/>
    <w:rsid w:val="00E13041"/>
    <w:rsid w:val="00E1509F"/>
    <w:rsid w:val="00E2390E"/>
    <w:rsid w:val="00E3132A"/>
    <w:rsid w:val="00E35406"/>
    <w:rsid w:val="00E379B1"/>
    <w:rsid w:val="00E44163"/>
    <w:rsid w:val="00E44791"/>
    <w:rsid w:val="00E454E9"/>
    <w:rsid w:val="00E45BCD"/>
    <w:rsid w:val="00E47FA2"/>
    <w:rsid w:val="00E502CB"/>
    <w:rsid w:val="00E509AA"/>
    <w:rsid w:val="00E511A1"/>
    <w:rsid w:val="00E51FF3"/>
    <w:rsid w:val="00E60499"/>
    <w:rsid w:val="00E60C4B"/>
    <w:rsid w:val="00E62F81"/>
    <w:rsid w:val="00E64C1E"/>
    <w:rsid w:val="00E72FF7"/>
    <w:rsid w:val="00E739B0"/>
    <w:rsid w:val="00E744C7"/>
    <w:rsid w:val="00E7469C"/>
    <w:rsid w:val="00E84475"/>
    <w:rsid w:val="00E900D2"/>
    <w:rsid w:val="00E92EBB"/>
    <w:rsid w:val="00E936AF"/>
    <w:rsid w:val="00E94985"/>
    <w:rsid w:val="00E949C6"/>
    <w:rsid w:val="00E9732A"/>
    <w:rsid w:val="00E9762C"/>
    <w:rsid w:val="00EA2378"/>
    <w:rsid w:val="00EB4514"/>
    <w:rsid w:val="00EC10BA"/>
    <w:rsid w:val="00EC1125"/>
    <w:rsid w:val="00EC368E"/>
    <w:rsid w:val="00EC4E2C"/>
    <w:rsid w:val="00EC66D3"/>
    <w:rsid w:val="00ED009F"/>
    <w:rsid w:val="00ED1D32"/>
    <w:rsid w:val="00ED5443"/>
    <w:rsid w:val="00ED586E"/>
    <w:rsid w:val="00ED60C7"/>
    <w:rsid w:val="00ED6EA4"/>
    <w:rsid w:val="00ED7803"/>
    <w:rsid w:val="00EE0229"/>
    <w:rsid w:val="00EE1349"/>
    <w:rsid w:val="00EE2FF1"/>
    <w:rsid w:val="00EE64C5"/>
    <w:rsid w:val="00EE7895"/>
    <w:rsid w:val="00EF1442"/>
    <w:rsid w:val="00EF7EAB"/>
    <w:rsid w:val="00F019D9"/>
    <w:rsid w:val="00F0272C"/>
    <w:rsid w:val="00F06B12"/>
    <w:rsid w:val="00F06E41"/>
    <w:rsid w:val="00F10763"/>
    <w:rsid w:val="00F14F9D"/>
    <w:rsid w:val="00F2036F"/>
    <w:rsid w:val="00F22D01"/>
    <w:rsid w:val="00F35C3F"/>
    <w:rsid w:val="00F365BD"/>
    <w:rsid w:val="00F37BA6"/>
    <w:rsid w:val="00F475D7"/>
    <w:rsid w:val="00F50223"/>
    <w:rsid w:val="00F54C1A"/>
    <w:rsid w:val="00F55902"/>
    <w:rsid w:val="00F61028"/>
    <w:rsid w:val="00F6145D"/>
    <w:rsid w:val="00F61E5C"/>
    <w:rsid w:val="00F62B7E"/>
    <w:rsid w:val="00F63AA8"/>
    <w:rsid w:val="00F66774"/>
    <w:rsid w:val="00F66C99"/>
    <w:rsid w:val="00F7364C"/>
    <w:rsid w:val="00F74C4C"/>
    <w:rsid w:val="00F927A6"/>
    <w:rsid w:val="00F93D4C"/>
    <w:rsid w:val="00F94648"/>
    <w:rsid w:val="00F95710"/>
    <w:rsid w:val="00F96F16"/>
    <w:rsid w:val="00FA5DFB"/>
    <w:rsid w:val="00FA6284"/>
    <w:rsid w:val="00FA7A33"/>
    <w:rsid w:val="00FB2564"/>
    <w:rsid w:val="00FB2801"/>
    <w:rsid w:val="00FB4446"/>
    <w:rsid w:val="00FC5AD3"/>
    <w:rsid w:val="00FD011F"/>
    <w:rsid w:val="00FD12EF"/>
    <w:rsid w:val="00FD2D6D"/>
    <w:rsid w:val="00FD5A54"/>
    <w:rsid w:val="00FF4205"/>
    <w:rsid w:val="00FF7125"/>
    <w:rsid w:val="00FF74E1"/>
  </w:rsids>
  <m:mathPr>
    <m:mathFont m:val="Cambria Math"/>
    <m:brkBin m:val="before"/>
    <m:brkBinSub m:val="--"/>
    <m:smallFrac m:val="0"/>
    <m:dispDef/>
    <m:lMargin m:val="0"/>
    <m:rMargin m:val="0"/>
    <m:defJc m:val="centerGroup"/>
    <m:wrapIndent m:val="1440"/>
    <m:intLim m:val="subSup"/>
    <m:naryLim m:val="undOvr"/>
  </m:mathPr>
  <w:themeFontLang w:val="ru-R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A21"/>
  <w15:docId w15:val="{25AF1F51-FFC5-4D6E-B88B-DEA2CF79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1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A4175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3">
    <w:name w:val="List Paragraph"/>
    <w:basedOn w:val="a"/>
    <w:uiPriority w:val="34"/>
    <w:qFormat/>
    <w:rsid w:val="008D3A8A"/>
    <w:pPr>
      <w:ind w:left="720"/>
      <w:contextualSpacing/>
    </w:pPr>
  </w:style>
  <w:style w:type="character" w:customStyle="1" w:styleId="rvts23">
    <w:name w:val="rvts23"/>
    <w:basedOn w:val="a0"/>
    <w:rsid w:val="00B5424F"/>
  </w:style>
  <w:style w:type="table" w:styleId="a4">
    <w:name w:val="Table Grid"/>
    <w:basedOn w:val="a1"/>
    <w:uiPriority w:val="59"/>
    <w:rsid w:val="00E5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61008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rvts9">
    <w:name w:val="rvts9"/>
    <w:basedOn w:val="a0"/>
    <w:rsid w:val="00610083"/>
  </w:style>
  <w:style w:type="character" w:customStyle="1" w:styleId="apple-converted-space">
    <w:name w:val="apple-converted-space"/>
    <w:basedOn w:val="a0"/>
    <w:rsid w:val="00610083"/>
  </w:style>
  <w:style w:type="paragraph" w:customStyle="1" w:styleId="rvps6">
    <w:name w:val="rvps6"/>
    <w:basedOn w:val="a"/>
    <w:rsid w:val="0061008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rmal1">
    <w:name w:val="Normal1"/>
    <w:rsid w:val="00FD12EF"/>
    <w:pPr>
      <w:spacing w:after="0" w:line="240" w:lineRule="auto"/>
    </w:pPr>
    <w:rPr>
      <w:rFonts w:ascii="Times New Roman" w:eastAsia="Times New Roman" w:hAnsi="Times New Roman" w:cs="Times New Roman"/>
      <w:sz w:val="28"/>
      <w:szCs w:val="20"/>
      <w:lang w:val="uk-UA" w:eastAsia="ru-RU"/>
    </w:rPr>
  </w:style>
  <w:style w:type="paragraph" w:styleId="a5">
    <w:name w:val="header"/>
    <w:basedOn w:val="a"/>
    <w:link w:val="a6"/>
    <w:uiPriority w:val="99"/>
    <w:unhideWhenUsed/>
    <w:rsid w:val="001B2B2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1B2B26"/>
  </w:style>
  <w:style w:type="paragraph" w:styleId="a7">
    <w:name w:val="footer"/>
    <w:basedOn w:val="a"/>
    <w:link w:val="a8"/>
    <w:uiPriority w:val="99"/>
    <w:unhideWhenUsed/>
    <w:rsid w:val="001B2B2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1B2B26"/>
  </w:style>
  <w:style w:type="paragraph" w:styleId="a9">
    <w:name w:val="Title"/>
    <w:basedOn w:val="a"/>
    <w:link w:val="aa"/>
    <w:uiPriority w:val="10"/>
    <w:qFormat/>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a">
    <w:name w:val="Назва Знак"/>
    <w:basedOn w:val="a0"/>
    <w:link w:val="a9"/>
    <w:uiPriority w:val="10"/>
    <w:rsid w:val="004916D7"/>
    <w:rPr>
      <w:rFonts w:ascii="Times New Roman" w:eastAsia="Times New Roman" w:hAnsi="Times New Roman" w:cs="Times New Roman"/>
      <w:sz w:val="24"/>
      <w:szCs w:val="24"/>
      <w:lang w:eastAsia="zh-CN"/>
    </w:rPr>
  </w:style>
  <w:style w:type="paragraph" w:customStyle="1" w:styleId="a00">
    <w:name w:val="a0"/>
    <w:basedOn w:val="a"/>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b">
    <w:name w:val="Normal (Web)"/>
    <w:basedOn w:val="a"/>
    <w:uiPriority w:val="99"/>
    <w:unhideWhenUsed/>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c">
    <w:name w:val="Body Text Indent"/>
    <w:basedOn w:val="a"/>
    <w:link w:val="ad"/>
    <w:uiPriority w:val="99"/>
    <w:semiHidden/>
    <w:unhideWhenUsed/>
    <w:rsid w:val="004916D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d">
    <w:name w:val="Основний текст з відступом Знак"/>
    <w:basedOn w:val="a0"/>
    <w:link w:val="ac"/>
    <w:uiPriority w:val="99"/>
    <w:semiHidden/>
    <w:rsid w:val="004916D7"/>
    <w:rPr>
      <w:rFonts w:ascii="Times New Roman" w:eastAsia="Times New Roman" w:hAnsi="Times New Roman" w:cs="Times New Roman"/>
      <w:sz w:val="24"/>
      <w:szCs w:val="24"/>
      <w:lang w:eastAsia="zh-CN"/>
    </w:rPr>
  </w:style>
  <w:style w:type="character" w:customStyle="1" w:styleId="FontStyle21">
    <w:name w:val="Font Style21"/>
    <w:basedOn w:val="a0"/>
    <w:rsid w:val="00EE7895"/>
    <w:rPr>
      <w:rFonts w:ascii="Times New Roman" w:hAnsi="Times New Roman" w:cs="Times New Roman"/>
      <w:sz w:val="24"/>
      <w:szCs w:val="24"/>
    </w:rPr>
  </w:style>
  <w:style w:type="character" w:styleId="ae">
    <w:name w:val="Hyperlink"/>
    <w:basedOn w:val="a0"/>
    <w:uiPriority w:val="99"/>
    <w:semiHidden/>
    <w:unhideWhenUsed/>
    <w:rsid w:val="00165D63"/>
    <w:rPr>
      <w:color w:val="0563C1"/>
      <w:u w:val="single"/>
    </w:rPr>
  </w:style>
  <w:style w:type="paragraph" w:customStyle="1" w:styleId="rvps14">
    <w:name w:val="rvps14"/>
    <w:basedOn w:val="a"/>
    <w:rsid w:val="00AB093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f">
    <w:name w:val="Balloon Text"/>
    <w:basedOn w:val="a"/>
    <w:link w:val="af0"/>
    <w:uiPriority w:val="99"/>
    <w:semiHidden/>
    <w:unhideWhenUsed/>
    <w:rsid w:val="006D1070"/>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6D1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3024">
      <w:bodyDiv w:val="1"/>
      <w:marLeft w:val="0"/>
      <w:marRight w:val="0"/>
      <w:marTop w:val="0"/>
      <w:marBottom w:val="0"/>
      <w:divBdr>
        <w:top w:val="none" w:sz="0" w:space="0" w:color="auto"/>
        <w:left w:val="none" w:sz="0" w:space="0" w:color="auto"/>
        <w:bottom w:val="none" w:sz="0" w:space="0" w:color="auto"/>
        <w:right w:val="none" w:sz="0" w:space="0" w:color="auto"/>
      </w:divBdr>
    </w:div>
    <w:div w:id="614756169">
      <w:bodyDiv w:val="1"/>
      <w:marLeft w:val="0"/>
      <w:marRight w:val="0"/>
      <w:marTop w:val="0"/>
      <w:marBottom w:val="0"/>
      <w:divBdr>
        <w:top w:val="none" w:sz="0" w:space="0" w:color="auto"/>
        <w:left w:val="none" w:sz="0" w:space="0" w:color="auto"/>
        <w:bottom w:val="none" w:sz="0" w:space="0" w:color="auto"/>
        <w:right w:val="none" w:sz="0" w:space="0" w:color="auto"/>
      </w:divBdr>
    </w:div>
    <w:div w:id="843281531">
      <w:bodyDiv w:val="1"/>
      <w:marLeft w:val="0"/>
      <w:marRight w:val="0"/>
      <w:marTop w:val="0"/>
      <w:marBottom w:val="0"/>
      <w:divBdr>
        <w:top w:val="none" w:sz="0" w:space="0" w:color="auto"/>
        <w:left w:val="none" w:sz="0" w:space="0" w:color="auto"/>
        <w:bottom w:val="none" w:sz="0" w:space="0" w:color="auto"/>
        <w:right w:val="none" w:sz="0" w:space="0" w:color="auto"/>
      </w:divBdr>
    </w:div>
    <w:div w:id="947082606">
      <w:bodyDiv w:val="1"/>
      <w:marLeft w:val="0"/>
      <w:marRight w:val="0"/>
      <w:marTop w:val="0"/>
      <w:marBottom w:val="0"/>
      <w:divBdr>
        <w:top w:val="none" w:sz="0" w:space="0" w:color="auto"/>
        <w:left w:val="none" w:sz="0" w:space="0" w:color="auto"/>
        <w:bottom w:val="none" w:sz="0" w:space="0" w:color="auto"/>
        <w:right w:val="none" w:sz="0" w:space="0" w:color="auto"/>
      </w:divBdr>
    </w:div>
    <w:div w:id="1299263967">
      <w:bodyDiv w:val="1"/>
      <w:marLeft w:val="0"/>
      <w:marRight w:val="0"/>
      <w:marTop w:val="0"/>
      <w:marBottom w:val="0"/>
      <w:divBdr>
        <w:top w:val="none" w:sz="0" w:space="0" w:color="auto"/>
        <w:left w:val="none" w:sz="0" w:space="0" w:color="auto"/>
        <w:bottom w:val="none" w:sz="0" w:space="0" w:color="auto"/>
        <w:right w:val="none" w:sz="0" w:space="0" w:color="auto"/>
      </w:divBdr>
      <w:divsChild>
        <w:div w:id="625890540">
          <w:marLeft w:val="0"/>
          <w:marRight w:val="0"/>
          <w:marTop w:val="0"/>
          <w:marBottom w:val="150"/>
          <w:divBdr>
            <w:top w:val="none" w:sz="0" w:space="0" w:color="auto"/>
            <w:left w:val="none" w:sz="0" w:space="0" w:color="auto"/>
            <w:bottom w:val="none" w:sz="0" w:space="0" w:color="auto"/>
            <w:right w:val="none" w:sz="0" w:space="0" w:color="auto"/>
          </w:divBdr>
        </w:div>
      </w:divsChild>
    </w:div>
    <w:div w:id="1555194460">
      <w:bodyDiv w:val="1"/>
      <w:marLeft w:val="0"/>
      <w:marRight w:val="0"/>
      <w:marTop w:val="0"/>
      <w:marBottom w:val="0"/>
      <w:divBdr>
        <w:top w:val="none" w:sz="0" w:space="0" w:color="auto"/>
        <w:left w:val="none" w:sz="0" w:space="0" w:color="auto"/>
        <w:bottom w:val="none" w:sz="0" w:space="0" w:color="auto"/>
        <w:right w:val="none" w:sz="0" w:space="0" w:color="auto"/>
      </w:divBdr>
      <w:divsChild>
        <w:div w:id="625545636">
          <w:marLeft w:val="0"/>
          <w:marRight w:val="0"/>
          <w:marTop w:val="0"/>
          <w:marBottom w:val="0"/>
          <w:divBdr>
            <w:top w:val="none" w:sz="0" w:space="0" w:color="auto"/>
            <w:left w:val="none" w:sz="0" w:space="0" w:color="auto"/>
            <w:bottom w:val="none" w:sz="0" w:space="0" w:color="auto"/>
            <w:right w:val="none" w:sz="0" w:space="0" w:color="auto"/>
          </w:divBdr>
          <w:divsChild>
            <w:div w:id="21033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0850">
      <w:bodyDiv w:val="1"/>
      <w:marLeft w:val="0"/>
      <w:marRight w:val="0"/>
      <w:marTop w:val="0"/>
      <w:marBottom w:val="0"/>
      <w:divBdr>
        <w:top w:val="none" w:sz="0" w:space="0" w:color="auto"/>
        <w:left w:val="none" w:sz="0" w:space="0" w:color="auto"/>
        <w:bottom w:val="none" w:sz="0" w:space="0" w:color="auto"/>
        <w:right w:val="none" w:sz="0" w:space="0" w:color="auto"/>
      </w:divBdr>
      <w:divsChild>
        <w:div w:id="1417635453">
          <w:marLeft w:val="0"/>
          <w:marRight w:val="0"/>
          <w:marTop w:val="0"/>
          <w:marBottom w:val="150"/>
          <w:divBdr>
            <w:top w:val="none" w:sz="0" w:space="0" w:color="auto"/>
            <w:left w:val="none" w:sz="0" w:space="0" w:color="auto"/>
            <w:bottom w:val="none" w:sz="0" w:space="0" w:color="auto"/>
            <w:right w:val="none" w:sz="0" w:space="0" w:color="auto"/>
          </w:divBdr>
        </w:div>
      </w:divsChild>
    </w:div>
    <w:div w:id="1735078717">
      <w:bodyDiv w:val="1"/>
      <w:marLeft w:val="0"/>
      <w:marRight w:val="0"/>
      <w:marTop w:val="0"/>
      <w:marBottom w:val="0"/>
      <w:divBdr>
        <w:top w:val="none" w:sz="0" w:space="0" w:color="auto"/>
        <w:left w:val="none" w:sz="0" w:space="0" w:color="auto"/>
        <w:bottom w:val="none" w:sz="0" w:space="0" w:color="auto"/>
        <w:right w:val="none" w:sz="0" w:space="0" w:color="auto"/>
      </w:divBdr>
    </w:div>
    <w:div w:id="1791167899">
      <w:bodyDiv w:val="1"/>
      <w:marLeft w:val="0"/>
      <w:marRight w:val="0"/>
      <w:marTop w:val="0"/>
      <w:marBottom w:val="0"/>
      <w:divBdr>
        <w:top w:val="none" w:sz="0" w:space="0" w:color="auto"/>
        <w:left w:val="none" w:sz="0" w:space="0" w:color="auto"/>
        <w:bottom w:val="none" w:sz="0" w:space="0" w:color="auto"/>
        <w:right w:val="none" w:sz="0" w:space="0" w:color="auto"/>
      </w:divBdr>
      <w:divsChild>
        <w:div w:id="157635399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4538F-902D-4291-9CDB-54F1622F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33345</Words>
  <Characters>19007</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Anastasiia Shevchenko</cp:lastModifiedBy>
  <cp:revision>2</cp:revision>
  <cp:lastPrinted>2026-04-29T12:32:00Z</cp:lastPrinted>
  <dcterms:created xsi:type="dcterms:W3CDTF">2026-05-29T11:58:00Z</dcterms:created>
  <dcterms:modified xsi:type="dcterms:W3CDTF">2026-05-29T11:58:00Z</dcterms:modified>
</cp:coreProperties>
</file>