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E870" w14:textId="378E9510" w:rsidR="00D85660" w:rsidRPr="00D85660" w:rsidRDefault="00D85660" w:rsidP="00963524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Інформація</w:t>
      </w:r>
    </w:p>
    <w:p w14:paraId="4B31EE0C" w14:textId="73F9630C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стосовно фізично зношеного та морально застарілого державного майна,</w:t>
      </w:r>
    </w:p>
    <w:p w14:paraId="558628A3" w14:textId="73DEBFD4" w:rsidR="00AC0184" w:rsidRPr="000E59CA" w:rsidRDefault="00D85660" w:rsidP="00AC0184">
      <w:pPr>
        <w:spacing w:after="0"/>
        <w:ind w:firstLine="567"/>
        <w:jc w:val="center"/>
        <w:rPr>
          <w:rFonts w:ascii="Osnova MFA Cyrillic" w:hAnsi="Osnova MFA Cyrillic" w:cstheme="minorHAnsi"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яке обліковується на балансі </w:t>
      </w:r>
      <w:r w:rsidR="002208C3" w:rsidRPr="002208C3">
        <w:rPr>
          <w:rFonts w:ascii="Osnova MFA Cyrillic" w:hAnsi="Osnova MFA Cyrillic"/>
          <w:b/>
          <w:sz w:val="24"/>
          <w:szCs w:val="24"/>
          <w:u w:val="single"/>
        </w:rPr>
        <w:t>Посоль</w:t>
      </w:r>
      <w:r w:rsidR="002C17BB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ства</w:t>
      </w:r>
      <w:r w:rsidR="00963524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661CB5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У</w:t>
      </w:r>
      <w:r w:rsidR="00963524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країни</w:t>
      </w:r>
      <w:r w:rsidR="00963524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B94D1D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в </w:t>
      </w:r>
      <w:r w:rsidR="00022F46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Королівстві</w:t>
      </w:r>
      <w:r w:rsidR="00DB022F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Б</w:t>
      </w:r>
      <w:r w:rsidR="00B94D1D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ельг</w:t>
      </w:r>
      <w:r w:rsidR="00DB022F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ія</w:t>
      </w:r>
      <w:r w:rsid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AC0184" w:rsidRPr="00D85660">
        <w:rPr>
          <w:rFonts w:ascii="Osnova MFA Cyrillic" w:hAnsi="Osnova MFA Cyrillic"/>
          <w:b/>
          <w:sz w:val="24"/>
          <w:szCs w:val="24"/>
        </w:rPr>
        <w:t>вартість</w:t>
      </w:r>
      <w:r w:rsidR="00AC0184" w:rsidRPr="00AC0184">
        <w:rPr>
          <w:rFonts w:ascii="Osnova MFA Cyrillic" w:hAnsi="Osnova MFA Cyrillic"/>
          <w:b/>
          <w:sz w:val="24"/>
          <w:szCs w:val="24"/>
        </w:rPr>
        <w:t xml:space="preserve"> </w:t>
      </w:r>
      <w:r w:rsidR="00AC0184" w:rsidRPr="00D85660">
        <w:rPr>
          <w:rFonts w:ascii="Osnova MFA Cyrillic" w:hAnsi="Osnova MFA Cyrillic"/>
          <w:b/>
          <w:sz w:val="24"/>
          <w:szCs w:val="24"/>
        </w:rPr>
        <w:t>якого</w:t>
      </w:r>
    </w:p>
    <w:p w14:paraId="09A801C5" w14:textId="6DFF3DAE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становить більш як 50 тисяч гривень</w:t>
      </w:r>
      <w:r w:rsidR="00E57FF8">
        <w:rPr>
          <w:rFonts w:ascii="Osnova MFA Cyrillic" w:hAnsi="Osnova MFA Cyrillic"/>
          <w:b/>
          <w:sz w:val="24"/>
          <w:szCs w:val="24"/>
        </w:rPr>
        <w:t xml:space="preserve"> </w:t>
      </w:r>
      <w:r w:rsidR="00E57FF8" w:rsidRPr="00E57FF8">
        <w:rPr>
          <w:rFonts w:ascii="Osnova MFA Cyrillic" w:hAnsi="Osnova MFA Cyrillic"/>
          <w:bCs/>
          <w:sz w:val="24"/>
          <w:szCs w:val="24"/>
        </w:rPr>
        <w:t xml:space="preserve">(станом на </w:t>
      </w:r>
      <w:r w:rsidR="002C17BB">
        <w:rPr>
          <w:rFonts w:ascii="Osnova MFA Cyrillic" w:hAnsi="Osnova MFA Cyrillic"/>
          <w:bCs/>
          <w:sz w:val="24"/>
          <w:szCs w:val="24"/>
        </w:rPr>
        <w:t>0</w:t>
      </w:r>
      <w:r w:rsidR="00B94622">
        <w:rPr>
          <w:rFonts w:ascii="Osnova MFA Cyrillic" w:hAnsi="Osnova MFA Cyrillic"/>
          <w:bCs/>
          <w:sz w:val="24"/>
          <w:szCs w:val="24"/>
        </w:rPr>
        <w:t>5</w:t>
      </w:r>
      <w:r w:rsidR="00E57FF8" w:rsidRPr="00E57FF8">
        <w:rPr>
          <w:rFonts w:ascii="Osnova MFA Cyrillic" w:hAnsi="Osnova MFA Cyrillic"/>
          <w:bCs/>
          <w:sz w:val="24"/>
          <w:szCs w:val="24"/>
        </w:rPr>
        <w:t>.</w:t>
      </w:r>
      <w:r w:rsidR="002C17BB">
        <w:rPr>
          <w:rFonts w:ascii="Osnova MFA Cyrillic" w:hAnsi="Osnova MFA Cyrillic"/>
          <w:bCs/>
          <w:sz w:val="24"/>
          <w:szCs w:val="24"/>
        </w:rPr>
        <w:t>0</w:t>
      </w:r>
      <w:r w:rsidR="002208C3">
        <w:rPr>
          <w:rFonts w:ascii="Osnova MFA Cyrillic" w:hAnsi="Osnova MFA Cyrillic"/>
          <w:bCs/>
          <w:sz w:val="24"/>
          <w:szCs w:val="24"/>
        </w:rPr>
        <w:t>8</w:t>
      </w:r>
      <w:r w:rsidR="00E57FF8" w:rsidRPr="00E57FF8">
        <w:rPr>
          <w:rFonts w:ascii="Osnova MFA Cyrillic" w:hAnsi="Osnova MFA Cyrillic"/>
          <w:bCs/>
          <w:sz w:val="24"/>
          <w:szCs w:val="24"/>
        </w:rPr>
        <w:t>.202</w:t>
      </w:r>
      <w:r w:rsidR="002C17BB">
        <w:rPr>
          <w:rFonts w:ascii="Osnova MFA Cyrillic" w:hAnsi="Osnova MFA Cyrillic"/>
          <w:bCs/>
          <w:sz w:val="24"/>
          <w:szCs w:val="24"/>
        </w:rPr>
        <w:t>6</w:t>
      </w:r>
      <w:r w:rsidR="00E57FF8" w:rsidRPr="00E57FF8">
        <w:rPr>
          <w:rFonts w:ascii="Osnova MFA Cyrillic" w:hAnsi="Osnova MFA Cyrillic"/>
          <w:bCs/>
          <w:sz w:val="24"/>
          <w:szCs w:val="24"/>
        </w:rPr>
        <w:t>)</w:t>
      </w:r>
    </w:p>
    <w:p w14:paraId="1C558097" w14:textId="77777777" w:rsidR="00414A9F" w:rsidRPr="00B871A8" w:rsidRDefault="00414A9F" w:rsidP="00F37F8A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tbl>
      <w:tblPr>
        <w:tblStyle w:val="a3"/>
        <w:tblW w:w="15446" w:type="dxa"/>
        <w:jc w:val="center"/>
        <w:tblLook w:val="04A0" w:firstRow="1" w:lastRow="0" w:firstColumn="1" w:lastColumn="0" w:noHBand="0" w:noVBand="1"/>
      </w:tblPr>
      <w:tblGrid>
        <w:gridCol w:w="651"/>
        <w:gridCol w:w="1569"/>
        <w:gridCol w:w="2155"/>
        <w:gridCol w:w="2399"/>
        <w:gridCol w:w="1748"/>
        <w:gridCol w:w="1538"/>
        <w:gridCol w:w="1151"/>
        <w:gridCol w:w="1134"/>
        <w:gridCol w:w="3101"/>
      </w:tblGrid>
      <w:tr w:rsidR="001C4E23" w14:paraId="5376955E" w14:textId="77777777" w:rsidTr="00970482">
        <w:trPr>
          <w:jc w:val="center"/>
        </w:trPr>
        <w:tc>
          <w:tcPr>
            <w:tcW w:w="651" w:type="dxa"/>
          </w:tcPr>
          <w:p w14:paraId="1732E6B1" w14:textId="77777777" w:rsidR="00B871A8" w:rsidRPr="00661CB5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661CB5">
              <w:rPr>
                <w:rFonts w:ascii="Osnova MFA Cyrillic" w:hAnsi="Osnova MFA Cyrillic"/>
                <w:b/>
                <w:sz w:val="16"/>
                <w:szCs w:val="16"/>
              </w:rPr>
              <w:t>№</w:t>
            </w:r>
          </w:p>
          <w:p w14:paraId="16C8D2DE" w14:textId="0A181106" w:rsidR="00B871A8" w:rsidRPr="00661CB5" w:rsidRDefault="00661CB5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з</w:t>
            </w:r>
            <w:r w:rsidR="00B871A8" w:rsidRPr="00661CB5">
              <w:rPr>
                <w:rFonts w:ascii="Osnova MFA Cyrillic" w:hAnsi="Osnova MFA Cyrillic"/>
                <w:b/>
                <w:sz w:val="16"/>
                <w:szCs w:val="16"/>
              </w:rPr>
              <w:t>/</w:t>
            </w:r>
            <w:r>
              <w:rPr>
                <w:rFonts w:ascii="Osnova MFA Cyrillic" w:hAnsi="Osnova MFA Cyrillic"/>
                <w:b/>
                <w:sz w:val="16"/>
                <w:szCs w:val="16"/>
              </w:rPr>
              <w:t>п</w:t>
            </w:r>
          </w:p>
        </w:tc>
        <w:tc>
          <w:tcPr>
            <w:tcW w:w="1569" w:type="dxa"/>
          </w:tcPr>
          <w:p w14:paraId="314E5BD3" w14:textId="4159B434" w:rsidR="00B871A8" w:rsidRDefault="00B871A8" w:rsidP="00661CB5">
            <w:pPr>
              <w:tabs>
                <w:tab w:val="left" w:pos="670"/>
              </w:tabs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Назва установи</w:t>
            </w:r>
          </w:p>
        </w:tc>
        <w:tc>
          <w:tcPr>
            <w:tcW w:w="2155" w:type="dxa"/>
          </w:tcPr>
          <w:p w14:paraId="26258AF1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Адреса</w:t>
            </w:r>
          </w:p>
        </w:tc>
        <w:tc>
          <w:tcPr>
            <w:tcW w:w="2399" w:type="dxa"/>
          </w:tcPr>
          <w:p w14:paraId="094FF880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Найменування цінностей</w:t>
            </w:r>
          </w:p>
        </w:tc>
        <w:tc>
          <w:tcPr>
            <w:tcW w:w="1748" w:type="dxa"/>
          </w:tcPr>
          <w:p w14:paraId="5BFCFBC6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Інвентарний номер</w:t>
            </w:r>
          </w:p>
        </w:tc>
        <w:tc>
          <w:tcPr>
            <w:tcW w:w="1538" w:type="dxa"/>
          </w:tcPr>
          <w:p w14:paraId="1353BA64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Дата введення в експлуатацію</w:t>
            </w:r>
          </w:p>
        </w:tc>
        <w:tc>
          <w:tcPr>
            <w:tcW w:w="1151" w:type="dxa"/>
          </w:tcPr>
          <w:p w14:paraId="0E22518B" w14:textId="56C4D745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Первісна вартість,</w:t>
            </w:r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 xml:space="preserve"> дол.</w:t>
            </w:r>
            <w:r w:rsidR="0023116C">
              <w:rPr>
                <w:rFonts w:ascii="Osnova MFA Cyrillic" w:hAnsi="Osnova MFA Cyrillic"/>
                <w:b/>
                <w:sz w:val="16"/>
                <w:szCs w:val="16"/>
              </w:rPr>
              <w:t xml:space="preserve"> США</w:t>
            </w:r>
          </w:p>
        </w:tc>
        <w:tc>
          <w:tcPr>
            <w:tcW w:w="1134" w:type="dxa"/>
          </w:tcPr>
          <w:p w14:paraId="559EF259" w14:textId="6B027333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Залишкова вартість,</w:t>
            </w:r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 xml:space="preserve"> </w:t>
            </w:r>
            <w:r>
              <w:rPr>
                <w:rFonts w:ascii="Osnova MFA Cyrillic" w:hAnsi="Osnova MFA Cyrillic"/>
                <w:b/>
                <w:sz w:val="16"/>
                <w:szCs w:val="16"/>
              </w:rPr>
              <w:t>дол.</w:t>
            </w:r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 xml:space="preserve"> </w:t>
            </w:r>
            <w:r w:rsidR="0023116C">
              <w:rPr>
                <w:rFonts w:ascii="Osnova MFA Cyrillic" w:hAnsi="Osnova MFA Cyrillic"/>
                <w:b/>
                <w:sz w:val="16"/>
                <w:szCs w:val="16"/>
              </w:rPr>
              <w:t>США</w:t>
            </w:r>
          </w:p>
        </w:tc>
        <w:tc>
          <w:tcPr>
            <w:tcW w:w="3101" w:type="dxa"/>
          </w:tcPr>
          <w:p w14:paraId="4DC42AA8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Примітка (причини списання або висновки технічного обстеження)</w:t>
            </w:r>
          </w:p>
          <w:p w14:paraId="79A53F34" w14:textId="77777777" w:rsidR="00414A9F" w:rsidRDefault="00414A9F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</w:p>
        </w:tc>
      </w:tr>
      <w:tr w:rsidR="001C4E23" w14:paraId="608F7AD5" w14:textId="77777777" w:rsidTr="00970482">
        <w:trPr>
          <w:trHeight w:val="300"/>
          <w:jc w:val="center"/>
        </w:trPr>
        <w:tc>
          <w:tcPr>
            <w:tcW w:w="651" w:type="dxa"/>
          </w:tcPr>
          <w:p w14:paraId="074D0B26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1</w:t>
            </w:r>
          </w:p>
        </w:tc>
        <w:tc>
          <w:tcPr>
            <w:tcW w:w="1569" w:type="dxa"/>
          </w:tcPr>
          <w:p w14:paraId="31B155AC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2</w:t>
            </w:r>
          </w:p>
        </w:tc>
        <w:tc>
          <w:tcPr>
            <w:tcW w:w="2155" w:type="dxa"/>
          </w:tcPr>
          <w:p w14:paraId="7B30690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3</w:t>
            </w:r>
          </w:p>
        </w:tc>
        <w:tc>
          <w:tcPr>
            <w:tcW w:w="2399" w:type="dxa"/>
          </w:tcPr>
          <w:p w14:paraId="0B3AC8B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4</w:t>
            </w:r>
          </w:p>
        </w:tc>
        <w:tc>
          <w:tcPr>
            <w:tcW w:w="1748" w:type="dxa"/>
          </w:tcPr>
          <w:p w14:paraId="6933599D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5</w:t>
            </w:r>
          </w:p>
        </w:tc>
        <w:tc>
          <w:tcPr>
            <w:tcW w:w="1538" w:type="dxa"/>
          </w:tcPr>
          <w:p w14:paraId="7201D843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6</w:t>
            </w:r>
          </w:p>
        </w:tc>
        <w:tc>
          <w:tcPr>
            <w:tcW w:w="1151" w:type="dxa"/>
          </w:tcPr>
          <w:p w14:paraId="4BD288B0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66D295A3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8</w:t>
            </w:r>
          </w:p>
        </w:tc>
        <w:tc>
          <w:tcPr>
            <w:tcW w:w="3101" w:type="dxa"/>
          </w:tcPr>
          <w:p w14:paraId="37C375E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9</w:t>
            </w:r>
          </w:p>
        </w:tc>
      </w:tr>
      <w:tr w:rsidR="001C4E23" w14:paraId="481310B4" w14:textId="77777777" w:rsidTr="00970482">
        <w:trPr>
          <w:trHeight w:val="827"/>
          <w:jc w:val="center"/>
        </w:trPr>
        <w:tc>
          <w:tcPr>
            <w:tcW w:w="651" w:type="dxa"/>
            <w:vAlign w:val="center"/>
          </w:tcPr>
          <w:p w14:paraId="63F92962" w14:textId="6B52779B" w:rsidR="00F4209D" w:rsidRPr="007F71AF" w:rsidRDefault="00F4209D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F71AF">
              <w:rPr>
                <w:rFonts w:ascii="Osnova MFA Cyrillic" w:hAnsi="Osnova MFA Cyrillic"/>
                <w:bCs/>
                <w:sz w:val="20"/>
                <w:szCs w:val="20"/>
              </w:rPr>
              <w:t>1</w:t>
            </w:r>
          </w:p>
        </w:tc>
        <w:tc>
          <w:tcPr>
            <w:tcW w:w="1569" w:type="dxa"/>
            <w:vAlign w:val="center"/>
          </w:tcPr>
          <w:p w14:paraId="68B58777" w14:textId="16782D0B" w:rsidR="00F4209D" w:rsidRPr="007F71AF" w:rsidRDefault="005770C4" w:rsidP="00E27C45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 xml:space="preserve">Посольство України </w:t>
            </w:r>
            <w:r w:rsidR="00B94D1D">
              <w:rPr>
                <w:rFonts w:ascii="Osnova MFA Cyrillic" w:hAnsi="Osnova MFA Cyrillic"/>
                <w:bCs/>
                <w:sz w:val="20"/>
                <w:szCs w:val="20"/>
              </w:rPr>
              <w:t>в</w:t>
            </w:r>
            <w:r w:rsidR="00DB022F">
              <w:rPr>
                <w:rFonts w:ascii="Osnova MFA Cyrillic" w:hAnsi="Osnova MFA Cyrillic"/>
                <w:bCs/>
                <w:sz w:val="20"/>
                <w:szCs w:val="20"/>
              </w:rPr>
              <w:t xml:space="preserve"> </w:t>
            </w:r>
            <w:r w:rsidR="00022F46">
              <w:rPr>
                <w:rFonts w:ascii="Osnova MFA Cyrillic" w:hAnsi="Osnova MFA Cyrillic"/>
                <w:bCs/>
                <w:sz w:val="20"/>
                <w:szCs w:val="20"/>
              </w:rPr>
              <w:t>Королівстві</w:t>
            </w:r>
            <w:r w:rsidR="00DB022F">
              <w:rPr>
                <w:rFonts w:ascii="Osnova MFA Cyrillic" w:hAnsi="Osnova MFA Cyrillic"/>
                <w:bCs/>
                <w:sz w:val="20"/>
                <w:szCs w:val="20"/>
              </w:rPr>
              <w:t xml:space="preserve"> Б</w:t>
            </w:r>
            <w:r w:rsidR="007854A4">
              <w:rPr>
                <w:rFonts w:ascii="Osnova MFA Cyrillic" w:hAnsi="Osnova MFA Cyrillic"/>
                <w:bCs/>
                <w:sz w:val="20"/>
                <w:szCs w:val="20"/>
              </w:rPr>
              <w:t>ельгія</w:t>
            </w:r>
          </w:p>
        </w:tc>
        <w:tc>
          <w:tcPr>
            <w:tcW w:w="2155" w:type="dxa"/>
            <w:vAlign w:val="center"/>
          </w:tcPr>
          <w:p w14:paraId="171ACB88" w14:textId="60076EA6" w:rsidR="00F4209D" w:rsidRPr="007F71AF" w:rsidRDefault="006C0BA9" w:rsidP="002F1F5F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6C0BA9">
              <w:rPr>
                <w:rFonts w:ascii="Osnova MFA Cyrillic" w:hAnsi="Osnova MFA Cyrillic"/>
                <w:sz w:val="20"/>
                <w:szCs w:val="20"/>
              </w:rPr>
              <w:t>30-32, Av. A.Lancaster, B-1180 Bruxelles, Belgique</w:t>
            </w:r>
          </w:p>
        </w:tc>
        <w:tc>
          <w:tcPr>
            <w:tcW w:w="2399" w:type="dxa"/>
            <w:vAlign w:val="center"/>
          </w:tcPr>
          <w:p w14:paraId="79FED813" w14:textId="3DCFEB0A" w:rsidR="00F4209D" w:rsidRPr="005D30B8" w:rsidRDefault="007854A4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854A4">
              <w:rPr>
                <w:rFonts w:ascii="Osnova MFA Cyrillic" w:hAnsi="Osnova MFA Cyrillic"/>
                <w:bCs/>
                <w:sz w:val="20"/>
                <w:szCs w:val="20"/>
              </w:rPr>
              <w:t>Холодильник (13200)</w:t>
            </w:r>
          </w:p>
        </w:tc>
        <w:tc>
          <w:tcPr>
            <w:tcW w:w="1748" w:type="dxa"/>
            <w:vAlign w:val="center"/>
          </w:tcPr>
          <w:p w14:paraId="40B44F88" w14:textId="6B4D102F" w:rsidR="00F4209D" w:rsidRPr="007F71AF" w:rsidRDefault="00747549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47549">
              <w:rPr>
                <w:rFonts w:ascii="Osnova MFA Cyrillic" w:hAnsi="Osnova MFA Cyrillic"/>
                <w:bCs/>
                <w:sz w:val="20"/>
                <w:szCs w:val="20"/>
              </w:rPr>
              <w:t>101490064</w:t>
            </w:r>
          </w:p>
        </w:tc>
        <w:tc>
          <w:tcPr>
            <w:tcW w:w="1538" w:type="dxa"/>
            <w:vAlign w:val="center"/>
          </w:tcPr>
          <w:p w14:paraId="605BED58" w14:textId="2734DBD3" w:rsidR="00F4209D" w:rsidRPr="00587C9B" w:rsidRDefault="00747549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2000</w:t>
            </w:r>
          </w:p>
        </w:tc>
        <w:tc>
          <w:tcPr>
            <w:tcW w:w="1151" w:type="dxa"/>
            <w:vAlign w:val="center"/>
          </w:tcPr>
          <w:p w14:paraId="41AD3A1C" w14:textId="55F46D6D" w:rsidR="00F4209D" w:rsidRPr="007F71AF" w:rsidRDefault="00747549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47549">
              <w:rPr>
                <w:rFonts w:ascii="Osnova MFA Cyrillic" w:hAnsi="Osnova MFA Cyrillic"/>
                <w:bCs/>
                <w:sz w:val="20"/>
                <w:szCs w:val="20"/>
              </w:rPr>
              <w:t>1672,3</w:t>
            </w:r>
            <w:r w:rsidR="00FF0BFF">
              <w:rPr>
                <w:rFonts w:ascii="Osnova MFA Cyrillic" w:hAnsi="Osnova MFA Cyrillic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2D9B28A7" w14:textId="1029690E" w:rsidR="00F4209D" w:rsidRPr="00F4209D" w:rsidRDefault="00F4209D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F71AF">
              <w:rPr>
                <w:rFonts w:ascii="Osnova MFA Cyrillic" w:hAnsi="Osnova MFA Cyrillic"/>
                <w:bCs/>
                <w:sz w:val="20"/>
                <w:szCs w:val="20"/>
              </w:rPr>
              <w:t>0,0</w:t>
            </w:r>
            <w:r w:rsidRPr="00F4209D">
              <w:rPr>
                <w:rFonts w:ascii="Osnova MFA Cyrillic" w:hAnsi="Osnova MFA Cyrillic"/>
                <w:bCs/>
                <w:sz w:val="20"/>
                <w:szCs w:val="20"/>
              </w:rPr>
              <w:t>0</w:t>
            </w:r>
          </w:p>
        </w:tc>
        <w:tc>
          <w:tcPr>
            <w:tcW w:w="3101" w:type="dxa"/>
            <w:vAlign w:val="center"/>
          </w:tcPr>
          <w:p w14:paraId="34735866" w14:textId="353F6889" w:rsidR="00F4209D" w:rsidRPr="00CB2748" w:rsidRDefault="00791C0C" w:rsidP="002208C3">
            <w:pPr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91C0C">
              <w:rPr>
                <w:rFonts w:ascii="Osnova MFA Cyrillic" w:hAnsi="Osnova MFA Cyrillic"/>
                <w:bCs/>
                <w:sz w:val="20"/>
                <w:szCs w:val="20"/>
              </w:rPr>
              <w:t>Санітарно-технічний стан холодильника унеможливлює його використання за призначенням, не вбачається доцільним його подальша експлуатація або передача</w:t>
            </w:r>
            <w:r>
              <w:rPr>
                <w:rFonts w:ascii="Osnova MFA Cyrillic" w:hAnsi="Osnova MFA Cyrillic"/>
                <w:bCs/>
                <w:sz w:val="20"/>
                <w:szCs w:val="20"/>
              </w:rPr>
              <w:t>.</w:t>
            </w:r>
          </w:p>
        </w:tc>
      </w:tr>
      <w:tr w:rsidR="00FF0BFF" w14:paraId="44323334" w14:textId="77777777" w:rsidTr="00970482">
        <w:trPr>
          <w:trHeight w:val="827"/>
          <w:jc w:val="center"/>
        </w:trPr>
        <w:tc>
          <w:tcPr>
            <w:tcW w:w="651" w:type="dxa"/>
            <w:vAlign w:val="center"/>
          </w:tcPr>
          <w:p w14:paraId="7781ED97" w14:textId="54E333AC" w:rsidR="00FF0BFF" w:rsidRPr="007F71AF" w:rsidRDefault="00FF0BFF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</w:t>
            </w:r>
          </w:p>
        </w:tc>
        <w:tc>
          <w:tcPr>
            <w:tcW w:w="1569" w:type="dxa"/>
            <w:vAlign w:val="center"/>
          </w:tcPr>
          <w:p w14:paraId="4E84AA23" w14:textId="254299BE" w:rsidR="00FF0BFF" w:rsidRDefault="009332E9" w:rsidP="00E27C45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 xml:space="preserve">Посольство України в </w:t>
            </w:r>
            <w:r w:rsidR="00022F46">
              <w:rPr>
                <w:rFonts w:ascii="Osnova MFA Cyrillic" w:hAnsi="Osnova MFA Cyrillic"/>
                <w:bCs/>
                <w:sz w:val="20"/>
                <w:szCs w:val="20"/>
              </w:rPr>
              <w:t>Королівстві</w:t>
            </w:r>
            <w:r>
              <w:rPr>
                <w:rFonts w:ascii="Osnova MFA Cyrillic" w:hAnsi="Osnova MFA Cyrillic"/>
                <w:bCs/>
                <w:sz w:val="20"/>
                <w:szCs w:val="20"/>
              </w:rPr>
              <w:t xml:space="preserve"> Бельгія</w:t>
            </w:r>
          </w:p>
        </w:tc>
        <w:tc>
          <w:tcPr>
            <w:tcW w:w="2155" w:type="dxa"/>
            <w:vAlign w:val="center"/>
          </w:tcPr>
          <w:p w14:paraId="527FCEB7" w14:textId="13B557E1" w:rsidR="00FF0BFF" w:rsidRPr="00DB022F" w:rsidRDefault="006C0BA9" w:rsidP="002F1F5F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6C0BA9">
              <w:rPr>
                <w:rFonts w:ascii="Osnova MFA Cyrillic" w:hAnsi="Osnova MFA Cyrillic"/>
                <w:sz w:val="20"/>
                <w:szCs w:val="20"/>
              </w:rPr>
              <w:t>30-32, Av. A.Lancaster, B-1180 Bruxelles, Belgique</w:t>
            </w:r>
          </w:p>
        </w:tc>
        <w:tc>
          <w:tcPr>
            <w:tcW w:w="2399" w:type="dxa"/>
            <w:vAlign w:val="center"/>
          </w:tcPr>
          <w:p w14:paraId="0C2A1FB2" w14:textId="277E5CBA" w:rsidR="00FF0BFF" w:rsidRPr="007854A4" w:rsidRDefault="009332E9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9332E9">
              <w:rPr>
                <w:rFonts w:ascii="Osnova MFA Cyrillic" w:hAnsi="Osnova MFA Cyrillic"/>
                <w:bCs/>
                <w:sz w:val="20"/>
                <w:szCs w:val="20"/>
              </w:rPr>
              <w:t>Куточок відпочинку: диван + два крісла (16421/1-3)</w:t>
            </w:r>
          </w:p>
        </w:tc>
        <w:tc>
          <w:tcPr>
            <w:tcW w:w="1748" w:type="dxa"/>
            <w:vAlign w:val="center"/>
          </w:tcPr>
          <w:p w14:paraId="470EA1A4" w14:textId="21EACE79" w:rsidR="00FF0BFF" w:rsidRPr="00747549" w:rsidRDefault="009332E9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9332E9">
              <w:rPr>
                <w:rFonts w:ascii="Osnova MFA Cyrillic" w:hAnsi="Osnova MFA Cyrillic"/>
                <w:bCs/>
                <w:sz w:val="20"/>
                <w:szCs w:val="20"/>
              </w:rPr>
              <w:t>101630481</w:t>
            </w:r>
          </w:p>
        </w:tc>
        <w:tc>
          <w:tcPr>
            <w:tcW w:w="1538" w:type="dxa"/>
            <w:vAlign w:val="center"/>
          </w:tcPr>
          <w:p w14:paraId="175BF057" w14:textId="433E8778" w:rsidR="00FF0BFF" w:rsidRDefault="009332E9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1993</w:t>
            </w:r>
          </w:p>
        </w:tc>
        <w:tc>
          <w:tcPr>
            <w:tcW w:w="1151" w:type="dxa"/>
            <w:vAlign w:val="center"/>
          </w:tcPr>
          <w:p w14:paraId="3D1FF254" w14:textId="78BFAC25" w:rsidR="00FF0BFF" w:rsidRPr="00747549" w:rsidRDefault="009332E9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9332E9">
              <w:rPr>
                <w:rFonts w:ascii="Osnova MFA Cyrillic" w:hAnsi="Osnova MFA Cyrillic"/>
                <w:bCs/>
                <w:sz w:val="20"/>
                <w:szCs w:val="20"/>
              </w:rPr>
              <w:t>1263.89</w:t>
            </w:r>
          </w:p>
        </w:tc>
        <w:tc>
          <w:tcPr>
            <w:tcW w:w="1134" w:type="dxa"/>
            <w:vAlign w:val="center"/>
          </w:tcPr>
          <w:p w14:paraId="0DA04740" w14:textId="738CCAC5" w:rsidR="00FF0BFF" w:rsidRPr="007F71AF" w:rsidRDefault="009332E9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F71AF">
              <w:rPr>
                <w:rFonts w:ascii="Osnova MFA Cyrillic" w:hAnsi="Osnova MFA Cyrillic"/>
                <w:bCs/>
                <w:sz w:val="20"/>
                <w:szCs w:val="20"/>
              </w:rPr>
              <w:t>0,0</w:t>
            </w:r>
            <w:r w:rsidRPr="00F4209D">
              <w:rPr>
                <w:rFonts w:ascii="Osnova MFA Cyrillic" w:hAnsi="Osnova MFA Cyrillic"/>
                <w:bCs/>
                <w:sz w:val="20"/>
                <w:szCs w:val="20"/>
              </w:rPr>
              <w:t>0</w:t>
            </w:r>
          </w:p>
        </w:tc>
        <w:tc>
          <w:tcPr>
            <w:tcW w:w="3101" w:type="dxa"/>
            <w:vAlign w:val="center"/>
          </w:tcPr>
          <w:p w14:paraId="58DA27B5" w14:textId="5C9A1274" w:rsidR="00FF0BFF" w:rsidRPr="005C0A06" w:rsidRDefault="00FC3B01" w:rsidP="002208C3">
            <w:pPr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FC3B01">
              <w:rPr>
                <w:rFonts w:ascii="Osnova MFA Cyrillic" w:hAnsi="Osnova MFA Cyrillic"/>
                <w:bCs/>
                <w:sz w:val="20"/>
                <w:szCs w:val="20"/>
              </w:rPr>
              <w:t>Проведення ремонту або перетяжки оббивки економічно недоцільне, оскільки витрати на відновлення перевищують вартість аналогічних нових меблів. У зв'язку з цим куточок відпочинку підлягає списанню</w:t>
            </w:r>
            <w:r w:rsidR="00791C0C">
              <w:rPr>
                <w:rFonts w:ascii="Osnova MFA Cyrillic" w:hAnsi="Osnova MFA Cyrillic"/>
                <w:bCs/>
                <w:sz w:val="20"/>
                <w:szCs w:val="20"/>
              </w:rPr>
              <w:t>.</w:t>
            </w:r>
          </w:p>
        </w:tc>
      </w:tr>
    </w:tbl>
    <w:p w14:paraId="7E05A709" w14:textId="472753B3" w:rsidR="007E2F94" w:rsidRPr="006732AB" w:rsidRDefault="007E2F94" w:rsidP="007E2F94">
      <w:pPr>
        <w:rPr>
          <w:b/>
          <w:sz w:val="24"/>
          <w:szCs w:val="24"/>
        </w:rPr>
      </w:pPr>
    </w:p>
    <w:sectPr w:rsidR="007E2F94" w:rsidRPr="006732AB" w:rsidSect="00CF0F6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1A8"/>
    <w:rsid w:val="00001147"/>
    <w:rsid w:val="00014FB2"/>
    <w:rsid w:val="00021DD1"/>
    <w:rsid w:val="00022F46"/>
    <w:rsid w:val="000766BD"/>
    <w:rsid w:val="000840AC"/>
    <w:rsid w:val="000878A8"/>
    <w:rsid w:val="000904F2"/>
    <w:rsid w:val="00096B7E"/>
    <w:rsid w:val="000A7E47"/>
    <w:rsid w:val="000B65E7"/>
    <w:rsid w:val="000C1621"/>
    <w:rsid w:val="001306F4"/>
    <w:rsid w:val="001C191D"/>
    <w:rsid w:val="001C4E23"/>
    <w:rsid w:val="002208C3"/>
    <w:rsid w:val="0023116C"/>
    <w:rsid w:val="00232BF2"/>
    <w:rsid w:val="00280299"/>
    <w:rsid w:val="00284F46"/>
    <w:rsid w:val="002975AC"/>
    <w:rsid w:val="002C17BB"/>
    <w:rsid w:val="002F1F5F"/>
    <w:rsid w:val="00336E93"/>
    <w:rsid w:val="0035026A"/>
    <w:rsid w:val="0038026B"/>
    <w:rsid w:val="00402493"/>
    <w:rsid w:val="00411386"/>
    <w:rsid w:val="00414A9F"/>
    <w:rsid w:val="00417DCA"/>
    <w:rsid w:val="00420F07"/>
    <w:rsid w:val="00424249"/>
    <w:rsid w:val="0042791D"/>
    <w:rsid w:val="00455A2B"/>
    <w:rsid w:val="0046385E"/>
    <w:rsid w:val="00486321"/>
    <w:rsid w:val="004B605E"/>
    <w:rsid w:val="004D6FFC"/>
    <w:rsid w:val="004F0C6D"/>
    <w:rsid w:val="004F1148"/>
    <w:rsid w:val="0050364D"/>
    <w:rsid w:val="0053227E"/>
    <w:rsid w:val="0057316A"/>
    <w:rsid w:val="005770C4"/>
    <w:rsid w:val="00587C9B"/>
    <w:rsid w:val="005A7BE6"/>
    <w:rsid w:val="005C0A06"/>
    <w:rsid w:val="005D30B8"/>
    <w:rsid w:val="005D32E5"/>
    <w:rsid w:val="00613C8A"/>
    <w:rsid w:val="00622422"/>
    <w:rsid w:val="00622576"/>
    <w:rsid w:val="006361B7"/>
    <w:rsid w:val="006577F9"/>
    <w:rsid w:val="00661CB5"/>
    <w:rsid w:val="006732AB"/>
    <w:rsid w:val="006C0BA9"/>
    <w:rsid w:val="006C12C9"/>
    <w:rsid w:val="007020B7"/>
    <w:rsid w:val="007114D1"/>
    <w:rsid w:val="00720E99"/>
    <w:rsid w:val="007244D6"/>
    <w:rsid w:val="007433AF"/>
    <w:rsid w:val="00747549"/>
    <w:rsid w:val="007639DC"/>
    <w:rsid w:val="0078204E"/>
    <w:rsid w:val="007854A4"/>
    <w:rsid w:val="00791C0C"/>
    <w:rsid w:val="007B56A5"/>
    <w:rsid w:val="007E2F94"/>
    <w:rsid w:val="007F71AF"/>
    <w:rsid w:val="008139B0"/>
    <w:rsid w:val="00827238"/>
    <w:rsid w:val="00830E62"/>
    <w:rsid w:val="00857D58"/>
    <w:rsid w:val="00925AAF"/>
    <w:rsid w:val="009269F0"/>
    <w:rsid w:val="0093275A"/>
    <w:rsid w:val="009332E9"/>
    <w:rsid w:val="00963524"/>
    <w:rsid w:val="00970482"/>
    <w:rsid w:val="0097777D"/>
    <w:rsid w:val="009E54F4"/>
    <w:rsid w:val="00A00D9B"/>
    <w:rsid w:val="00A2043A"/>
    <w:rsid w:val="00A2345B"/>
    <w:rsid w:val="00A5217B"/>
    <w:rsid w:val="00A5458A"/>
    <w:rsid w:val="00A57078"/>
    <w:rsid w:val="00A8179D"/>
    <w:rsid w:val="00A81E3D"/>
    <w:rsid w:val="00A90E6F"/>
    <w:rsid w:val="00AA6890"/>
    <w:rsid w:val="00AC0184"/>
    <w:rsid w:val="00AD404D"/>
    <w:rsid w:val="00AF59D9"/>
    <w:rsid w:val="00B02A88"/>
    <w:rsid w:val="00B2002D"/>
    <w:rsid w:val="00B37A4C"/>
    <w:rsid w:val="00B547B5"/>
    <w:rsid w:val="00B83019"/>
    <w:rsid w:val="00B871A8"/>
    <w:rsid w:val="00B9393B"/>
    <w:rsid w:val="00B94622"/>
    <w:rsid w:val="00B94D1D"/>
    <w:rsid w:val="00BB1BF8"/>
    <w:rsid w:val="00C60C53"/>
    <w:rsid w:val="00C70FAD"/>
    <w:rsid w:val="00C726D9"/>
    <w:rsid w:val="00CB2748"/>
    <w:rsid w:val="00CE1130"/>
    <w:rsid w:val="00CE6162"/>
    <w:rsid w:val="00CF0F60"/>
    <w:rsid w:val="00D22591"/>
    <w:rsid w:val="00D366B1"/>
    <w:rsid w:val="00D56707"/>
    <w:rsid w:val="00D64852"/>
    <w:rsid w:val="00D85660"/>
    <w:rsid w:val="00DA295D"/>
    <w:rsid w:val="00DB022F"/>
    <w:rsid w:val="00DB3236"/>
    <w:rsid w:val="00DB44FE"/>
    <w:rsid w:val="00E25BEF"/>
    <w:rsid w:val="00E27C45"/>
    <w:rsid w:val="00E57FF8"/>
    <w:rsid w:val="00E62E06"/>
    <w:rsid w:val="00EC416E"/>
    <w:rsid w:val="00EF61AF"/>
    <w:rsid w:val="00F24A2C"/>
    <w:rsid w:val="00F37F8A"/>
    <w:rsid w:val="00F4209D"/>
    <w:rsid w:val="00FC3B01"/>
    <w:rsid w:val="00FE2541"/>
    <w:rsid w:val="00FF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F447"/>
  <w15:chartTrackingRefBased/>
  <w15:docId w15:val="{D4513287-5A15-44DC-BBCB-EE049F9C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7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Smei Liudmyla</dc:creator>
  <cp:keywords/>
  <dc:description/>
  <cp:lastModifiedBy>Oleksandr Sumskyi</cp:lastModifiedBy>
  <cp:revision>12</cp:revision>
  <cp:lastPrinted>2025-12-01T19:16:00Z</cp:lastPrinted>
  <dcterms:created xsi:type="dcterms:W3CDTF">2026-08-03T06:28:00Z</dcterms:created>
  <dcterms:modified xsi:type="dcterms:W3CDTF">2026-08-05T11:09:00Z</dcterms:modified>
</cp:coreProperties>
</file>